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1F" w:rsidRDefault="006F281F" w:rsidP="006F281F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762125" cy="1343025"/>
            <wp:effectExtent l="0" t="0" r="9525" b="9525"/>
            <wp:docPr id="4" name="Immagine 4" descr="C:\Users\Meeting\Desktop\Cat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eting\Desktop\Cattur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it-IT"/>
        </w:rPr>
        <w:t xml:space="preserve"> </w:t>
      </w:r>
      <w:r w:rsidR="00A96C62">
        <w:rPr>
          <w:b/>
          <w:noProof/>
          <w:sz w:val="32"/>
          <w:szCs w:val="32"/>
          <w:lang w:eastAsia="it-IT"/>
        </w:rPr>
        <w:t xml:space="preserve"> </w:t>
      </w:r>
      <w:r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2219325" cy="1571940"/>
            <wp:effectExtent l="0" t="0" r="0" b="9525"/>
            <wp:docPr id="2" name="Immagine 2" descr="C:\Users\Meeting\Desktop\Flaminia\PC Flaminia\Loghi vettoriali\x scuola vela loghi+impa+pdf\loghi ML+sponsor jpg\guidone.pdf corrett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eting\Desktop\Flaminia\PC Flaminia\Loghi vettoriali\x scuola vela loghi+impa+pdf\loghi ML+sponsor jpg\guidone.pdf corretto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49" cy="157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C62">
        <w:rPr>
          <w:b/>
          <w:noProof/>
          <w:sz w:val="32"/>
          <w:szCs w:val="32"/>
          <w:lang w:eastAsia="it-IT"/>
        </w:rPr>
        <w:t xml:space="preserve"> </w:t>
      </w:r>
      <w:r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975268" cy="1409700"/>
            <wp:effectExtent l="0" t="0" r="6350" b="0"/>
            <wp:docPr id="3" name="Immagine 3" descr="C:\Users\Meeting\Desktop\Cattur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eting\Desktop\Cattura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68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81F" w:rsidRDefault="006F281F" w:rsidP="006F281F">
      <w:pPr>
        <w:spacing w:after="0"/>
        <w:rPr>
          <w:b/>
          <w:sz w:val="32"/>
          <w:szCs w:val="32"/>
        </w:rPr>
      </w:pPr>
    </w:p>
    <w:p w:rsidR="00B719E4" w:rsidRPr="006F281F" w:rsidRDefault="008D6F37" w:rsidP="006F281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Mascalzone Latino </w:t>
      </w:r>
      <w:proofErr w:type="spellStart"/>
      <w:r>
        <w:rPr>
          <w:b/>
          <w:sz w:val="32"/>
          <w:szCs w:val="32"/>
        </w:rPr>
        <w:t>Sailing</w:t>
      </w:r>
      <w:proofErr w:type="spellEnd"/>
      <w:r>
        <w:rPr>
          <w:b/>
          <w:sz w:val="32"/>
          <w:szCs w:val="32"/>
        </w:rPr>
        <w:t xml:space="preserve"> Team A.S.D.</w:t>
      </w:r>
    </w:p>
    <w:p w:rsidR="00B719E4" w:rsidRPr="008D6F37" w:rsidRDefault="00B719E4" w:rsidP="008D6F37">
      <w:pPr>
        <w:spacing w:after="0"/>
        <w:jc w:val="center"/>
        <w:rPr>
          <w:b/>
          <w:sz w:val="40"/>
          <w:szCs w:val="40"/>
        </w:rPr>
      </w:pPr>
      <w:r w:rsidRPr="006F281F">
        <w:rPr>
          <w:b/>
          <w:sz w:val="40"/>
          <w:szCs w:val="40"/>
        </w:rPr>
        <w:t>CAMPIONATO ZONALE 0PTIMIST V ZONA</w:t>
      </w:r>
    </w:p>
    <w:p w:rsidR="00B719E4" w:rsidRPr="006F281F" w:rsidRDefault="006F281F" w:rsidP="006F281F">
      <w:pPr>
        <w:spacing w:after="0"/>
        <w:jc w:val="center"/>
        <w:rPr>
          <w:b/>
          <w:sz w:val="32"/>
          <w:szCs w:val="32"/>
        </w:rPr>
      </w:pPr>
      <w:r w:rsidRPr="006F281F">
        <w:rPr>
          <w:b/>
          <w:sz w:val="32"/>
          <w:szCs w:val="32"/>
        </w:rPr>
        <w:t>6</w:t>
      </w:r>
      <w:r w:rsidR="00B719E4" w:rsidRPr="006F281F">
        <w:rPr>
          <w:b/>
          <w:sz w:val="32"/>
          <w:szCs w:val="32"/>
        </w:rPr>
        <w:t>a Tappa</w:t>
      </w:r>
    </w:p>
    <w:p w:rsidR="00B719E4" w:rsidRPr="006F281F" w:rsidRDefault="006F281F" w:rsidP="006F281F">
      <w:pPr>
        <w:spacing w:after="0"/>
        <w:jc w:val="center"/>
        <w:rPr>
          <w:b/>
          <w:sz w:val="32"/>
          <w:szCs w:val="32"/>
        </w:rPr>
      </w:pPr>
      <w:r w:rsidRPr="006F281F">
        <w:rPr>
          <w:b/>
          <w:sz w:val="32"/>
          <w:szCs w:val="32"/>
        </w:rPr>
        <w:t>12 Ottobre</w:t>
      </w:r>
      <w:r w:rsidR="00B719E4" w:rsidRPr="006F281F">
        <w:rPr>
          <w:b/>
          <w:sz w:val="32"/>
          <w:szCs w:val="32"/>
        </w:rPr>
        <w:t xml:space="preserve"> 2014</w:t>
      </w:r>
    </w:p>
    <w:p w:rsidR="00B719E4" w:rsidRPr="006F281F" w:rsidRDefault="006F281F" w:rsidP="006F281F">
      <w:pPr>
        <w:spacing w:after="0"/>
        <w:jc w:val="center"/>
        <w:rPr>
          <w:b/>
          <w:sz w:val="32"/>
          <w:szCs w:val="32"/>
        </w:rPr>
      </w:pPr>
      <w:r w:rsidRPr="006F281F">
        <w:rPr>
          <w:b/>
          <w:sz w:val="32"/>
          <w:szCs w:val="32"/>
        </w:rPr>
        <w:t>Napoli</w:t>
      </w:r>
    </w:p>
    <w:p w:rsidR="00B719E4" w:rsidRPr="006F281F" w:rsidRDefault="00B719E4" w:rsidP="006F281F">
      <w:pPr>
        <w:spacing w:after="0"/>
        <w:jc w:val="center"/>
        <w:rPr>
          <w:b/>
          <w:sz w:val="40"/>
          <w:szCs w:val="40"/>
        </w:rPr>
      </w:pPr>
      <w:r w:rsidRPr="006F281F">
        <w:rPr>
          <w:b/>
          <w:sz w:val="40"/>
          <w:szCs w:val="40"/>
        </w:rPr>
        <w:t>Bando di Regata</w:t>
      </w:r>
    </w:p>
    <w:p w:rsidR="00B719E4" w:rsidRDefault="00B719E4" w:rsidP="00B719E4">
      <w:pPr>
        <w:jc w:val="center"/>
      </w:pPr>
    </w:p>
    <w:p w:rsidR="00B719E4" w:rsidRDefault="00B719E4" w:rsidP="008D6F37">
      <w:pPr>
        <w:jc w:val="both"/>
        <w:rPr>
          <w:b/>
          <w:sz w:val="24"/>
          <w:szCs w:val="24"/>
        </w:rPr>
      </w:pPr>
      <w:r w:rsidRPr="006F281F">
        <w:rPr>
          <w:b/>
          <w:sz w:val="24"/>
          <w:szCs w:val="24"/>
        </w:rPr>
        <w:t xml:space="preserve">1. COMITATO ORGANIZZATORE: </w:t>
      </w:r>
      <w:r w:rsidR="008D6F37">
        <w:rPr>
          <w:b/>
          <w:sz w:val="24"/>
          <w:szCs w:val="24"/>
        </w:rPr>
        <w:t>SCUOLA VELA MASCALZONE LATINO SAILING TEAM A.S.D. TEL E FAX: 081 5800288- EMAIL: scuolavela@mascalzonelatino.it</w:t>
      </w:r>
    </w:p>
    <w:p w:rsidR="008D6F37" w:rsidRPr="006F281F" w:rsidRDefault="008D6F37" w:rsidP="008D6F37">
      <w:pPr>
        <w:jc w:val="both"/>
        <w:rPr>
          <w:b/>
          <w:sz w:val="24"/>
          <w:szCs w:val="24"/>
        </w:rPr>
      </w:pPr>
    </w:p>
    <w:p w:rsidR="006F281F" w:rsidRPr="006F281F" w:rsidRDefault="006F281F" w:rsidP="00B719E4">
      <w:pPr>
        <w:jc w:val="both"/>
        <w:rPr>
          <w:b/>
          <w:sz w:val="24"/>
          <w:szCs w:val="24"/>
        </w:rPr>
      </w:pPr>
    </w:p>
    <w:p w:rsidR="00B719E4" w:rsidRPr="006F281F" w:rsidRDefault="00B719E4" w:rsidP="00B719E4">
      <w:pPr>
        <w:jc w:val="both"/>
        <w:rPr>
          <w:b/>
          <w:sz w:val="24"/>
          <w:szCs w:val="24"/>
        </w:rPr>
      </w:pPr>
      <w:r w:rsidRPr="006F281F">
        <w:rPr>
          <w:b/>
          <w:sz w:val="24"/>
          <w:szCs w:val="24"/>
        </w:rPr>
        <w:t xml:space="preserve">2. REGOLE </w:t>
      </w:r>
    </w:p>
    <w:p w:rsidR="00B719E4" w:rsidRPr="006F281F" w:rsidRDefault="00B719E4" w:rsidP="00B719E4">
      <w:pPr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2.1. La regata sarà disciplinata dalle regole come definite nel Regolamento di Regata ISAF. </w:t>
      </w:r>
    </w:p>
    <w:p w:rsidR="00B719E4" w:rsidRPr="006F281F" w:rsidRDefault="00B719E4" w:rsidP="00B719E4">
      <w:pPr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2.2. Eventuali modifiche alle regole potranno essere inserite nelle Istruzioni di regata. </w:t>
      </w:r>
    </w:p>
    <w:p w:rsidR="00B719E4" w:rsidRPr="006F281F" w:rsidRDefault="00B719E4" w:rsidP="00B719E4">
      <w:pPr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 </w:t>
      </w:r>
    </w:p>
    <w:p w:rsidR="00B719E4" w:rsidRPr="006F281F" w:rsidRDefault="00B719E4" w:rsidP="00B719E4">
      <w:pPr>
        <w:jc w:val="both"/>
        <w:rPr>
          <w:b/>
          <w:sz w:val="24"/>
          <w:szCs w:val="24"/>
        </w:rPr>
      </w:pPr>
      <w:r w:rsidRPr="006F281F">
        <w:rPr>
          <w:b/>
          <w:sz w:val="24"/>
          <w:szCs w:val="24"/>
        </w:rPr>
        <w:t xml:space="preserve">3. ELEGGIBILITÀ ED ISCRIZIONI </w:t>
      </w:r>
    </w:p>
    <w:p w:rsidR="00B719E4" w:rsidRPr="006F281F" w:rsidRDefault="00B719E4" w:rsidP="00B719E4">
      <w:pPr>
        <w:spacing w:after="0" w:line="360" w:lineRule="auto"/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3.1. Possono essere iscritte tutte le barche della Classe </w:t>
      </w:r>
      <w:proofErr w:type="spellStart"/>
      <w:r w:rsidRPr="006F281F">
        <w:rPr>
          <w:sz w:val="24"/>
          <w:szCs w:val="24"/>
        </w:rPr>
        <w:t>Optimist</w:t>
      </w:r>
      <w:proofErr w:type="spellEnd"/>
      <w:r w:rsidRPr="006F281F">
        <w:rPr>
          <w:sz w:val="24"/>
          <w:szCs w:val="24"/>
        </w:rPr>
        <w:t xml:space="preserve">. </w:t>
      </w:r>
    </w:p>
    <w:p w:rsidR="00B719E4" w:rsidRPr="006F281F" w:rsidRDefault="00B719E4" w:rsidP="00B719E4">
      <w:pPr>
        <w:spacing w:after="0" w:line="360" w:lineRule="auto"/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3.2. Sono ammessi i timonieri juniores e cadetti della Classe </w:t>
      </w:r>
      <w:proofErr w:type="spellStart"/>
      <w:r w:rsidRPr="006F281F">
        <w:rPr>
          <w:sz w:val="24"/>
          <w:szCs w:val="24"/>
        </w:rPr>
        <w:t>Optimist</w:t>
      </w:r>
      <w:proofErr w:type="spellEnd"/>
      <w:r w:rsidRPr="006F281F">
        <w:rPr>
          <w:sz w:val="24"/>
          <w:szCs w:val="24"/>
        </w:rPr>
        <w:t xml:space="preserve">. </w:t>
      </w:r>
    </w:p>
    <w:p w:rsidR="00B719E4" w:rsidRPr="006F281F" w:rsidRDefault="00B719E4" w:rsidP="00B719E4">
      <w:pPr>
        <w:spacing w:after="0" w:line="360" w:lineRule="auto"/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3.3. Tesseramenti: tutti i concorrenti dovranno essere in regola con il tesseramento FIV </w:t>
      </w:r>
    </w:p>
    <w:p w:rsidR="00B719E4" w:rsidRPr="006F281F" w:rsidRDefault="00B719E4" w:rsidP="00A96C62">
      <w:pPr>
        <w:spacing w:after="0" w:line="360" w:lineRule="auto"/>
        <w:ind w:left="426"/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(compreso il visto della visita medica) e con il tesseramento di Classe per l’anno 2014 e rispettiva RC. </w:t>
      </w:r>
    </w:p>
    <w:p w:rsidR="00B719E4" w:rsidRPr="006F281F" w:rsidRDefault="00B719E4" w:rsidP="00B719E4">
      <w:pPr>
        <w:tabs>
          <w:tab w:val="left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3.4. Ogni barca dovrà esibire un valido certificato di stazza. In qualunque momento potranno essere eseguiti controlli di stazza e di rispondenza alle regole di classe. </w:t>
      </w:r>
    </w:p>
    <w:p w:rsidR="00B719E4" w:rsidRPr="006F281F" w:rsidRDefault="00B719E4" w:rsidP="00B719E4">
      <w:pPr>
        <w:spacing w:after="0" w:line="360" w:lineRule="auto"/>
        <w:ind w:left="426" w:hanging="426"/>
        <w:jc w:val="both"/>
        <w:rPr>
          <w:sz w:val="24"/>
          <w:szCs w:val="24"/>
        </w:rPr>
      </w:pPr>
      <w:r w:rsidRPr="006F281F">
        <w:rPr>
          <w:sz w:val="24"/>
          <w:szCs w:val="24"/>
        </w:rPr>
        <w:lastRenderedPageBreak/>
        <w:t xml:space="preserve">3.5. Le barche eleggibili possono iscriversi completando il modulo di iscrizione ed inviandolo con la prescritta documentazione e la tassa di iscrizione al Comitato organizzatore entro le ore 10,00 del giorno </w:t>
      </w:r>
      <w:r w:rsidR="008D6F37">
        <w:rPr>
          <w:sz w:val="24"/>
          <w:szCs w:val="24"/>
        </w:rPr>
        <w:t>12 ottobre 2014</w:t>
      </w:r>
      <w:r w:rsidRPr="006F281F">
        <w:rPr>
          <w:sz w:val="24"/>
          <w:szCs w:val="24"/>
        </w:rPr>
        <w:t xml:space="preserve">. Iscrizioni presentate in ritardo potranno essere accettate a insindacabile discrezione del Comitato organizzatore. </w:t>
      </w:r>
    </w:p>
    <w:p w:rsidR="00B719E4" w:rsidRPr="006F281F" w:rsidRDefault="00B719E4" w:rsidP="00B719E4">
      <w:pPr>
        <w:spacing w:after="0" w:line="360" w:lineRule="auto"/>
        <w:ind w:left="426" w:hanging="426"/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3.6. E’ gradita la preiscrizione a mezzo compilazione dei relativi moduli allegati ed inviati anche via email al Circolo. E’ necessaria la firma di genitore o di chi esercita la </w:t>
      </w:r>
      <w:proofErr w:type="spellStart"/>
      <w:r w:rsidRPr="006F281F">
        <w:rPr>
          <w:sz w:val="24"/>
          <w:szCs w:val="24"/>
        </w:rPr>
        <w:t>potesta’</w:t>
      </w:r>
      <w:proofErr w:type="spellEnd"/>
      <w:r w:rsidRPr="006F281F">
        <w:rPr>
          <w:sz w:val="24"/>
          <w:szCs w:val="24"/>
        </w:rPr>
        <w:t xml:space="preserve"> quale accettazione alla partecipazione del minore </w:t>
      </w:r>
    </w:p>
    <w:p w:rsidR="00B719E4" w:rsidRPr="006F281F" w:rsidRDefault="00B719E4" w:rsidP="00B719E4">
      <w:pPr>
        <w:jc w:val="both"/>
        <w:rPr>
          <w:b/>
          <w:sz w:val="24"/>
          <w:szCs w:val="24"/>
        </w:rPr>
      </w:pPr>
      <w:r w:rsidRPr="006F281F">
        <w:rPr>
          <w:sz w:val="24"/>
          <w:szCs w:val="24"/>
        </w:rPr>
        <w:t xml:space="preserve"> </w:t>
      </w:r>
    </w:p>
    <w:p w:rsidR="00B719E4" w:rsidRPr="006F281F" w:rsidRDefault="00B719E4" w:rsidP="00B719E4">
      <w:pPr>
        <w:jc w:val="both"/>
        <w:rPr>
          <w:b/>
          <w:sz w:val="24"/>
          <w:szCs w:val="24"/>
        </w:rPr>
      </w:pPr>
      <w:r w:rsidRPr="006F281F">
        <w:rPr>
          <w:b/>
          <w:sz w:val="24"/>
          <w:szCs w:val="24"/>
        </w:rPr>
        <w:t xml:space="preserve">4. QUOTA D’ISCRIZIONE </w:t>
      </w:r>
    </w:p>
    <w:p w:rsidR="00B719E4" w:rsidRPr="006F281F" w:rsidRDefault="00B719E4" w:rsidP="00B719E4">
      <w:pPr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4.1. La quota individuale per la regata è di €. 10,00 </w:t>
      </w:r>
    </w:p>
    <w:p w:rsidR="00B719E4" w:rsidRPr="006F281F" w:rsidRDefault="00B719E4" w:rsidP="00B719E4">
      <w:pPr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  </w:t>
      </w:r>
    </w:p>
    <w:p w:rsidR="00B719E4" w:rsidRPr="006F281F" w:rsidRDefault="00B719E4" w:rsidP="00B719E4">
      <w:pPr>
        <w:jc w:val="both"/>
        <w:rPr>
          <w:b/>
          <w:sz w:val="24"/>
          <w:szCs w:val="24"/>
        </w:rPr>
      </w:pPr>
      <w:r w:rsidRPr="006F281F">
        <w:rPr>
          <w:b/>
          <w:sz w:val="24"/>
          <w:szCs w:val="24"/>
        </w:rPr>
        <w:t xml:space="preserve">5. LOCALITA’ E PROGRAMMA </w:t>
      </w:r>
    </w:p>
    <w:p w:rsidR="00B719E4" w:rsidRPr="006F281F" w:rsidRDefault="00B719E4" w:rsidP="00B719E4">
      <w:pPr>
        <w:spacing w:after="0" w:line="360" w:lineRule="auto"/>
        <w:ind w:left="426" w:hanging="426"/>
        <w:jc w:val="both"/>
        <w:rPr>
          <w:sz w:val="24"/>
          <w:szCs w:val="24"/>
        </w:rPr>
      </w:pPr>
      <w:r w:rsidRPr="006F281F">
        <w:rPr>
          <w:sz w:val="24"/>
          <w:szCs w:val="24"/>
        </w:rPr>
        <w:t>5.1. Le regate si svolgeranno nel</w:t>
      </w:r>
      <w:r w:rsidR="008D6F37">
        <w:rPr>
          <w:sz w:val="24"/>
          <w:szCs w:val="24"/>
        </w:rPr>
        <w:t xml:space="preserve">le acque antistanti il porto del </w:t>
      </w:r>
      <w:proofErr w:type="spellStart"/>
      <w:r w:rsidR="008D6F37">
        <w:rPr>
          <w:sz w:val="24"/>
          <w:szCs w:val="24"/>
        </w:rPr>
        <w:t>Molosiglio</w:t>
      </w:r>
      <w:proofErr w:type="spellEnd"/>
      <w:r w:rsidR="008D6F37">
        <w:rPr>
          <w:sz w:val="24"/>
          <w:szCs w:val="24"/>
        </w:rPr>
        <w:t xml:space="preserve"> </w:t>
      </w:r>
      <w:r w:rsidRPr="006F281F">
        <w:rPr>
          <w:sz w:val="24"/>
          <w:szCs w:val="24"/>
        </w:rPr>
        <w:t xml:space="preserve">con il seguente calendario: </w:t>
      </w:r>
      <w:r w:rsidR="008D6F37">
        <w:rPr>
          <w:sz w:val="24"/>
          <w:szCs w:val="24"/>
        </w:rPr>
        <w:t>12 ottobre</w:t>
      </w:r>
      <w:r w:rsidRPr="006F281F">
        <w:rPr>
          <w:sz w:val="24"/>
          <w:szCs w:val="24"/>
        </w:rPr>
        <w:t xml:space="preserve"> 2014 – Segnale di avviso ore 11,55 </w:t>
      </w:r>
    </w:p>
    <w:p w:rsidR="00B719E4" w:rsidRPr="006F281F" w:rsidRDefault="00B719E4" w:rsidP="00EA46E3">
      <w:pPr>
        <w:spacing w:after="0" w:line="360" w:lineRule="auto"/>
        <w:ind w:left="426" w:hanging="426"/>
        <w:jc w:val="both"/>
        <w:rPr>
          <w:sz w:val="24"/>
          <w:szCs w:val="24"/>
        </w:rPr>
      </w:pPr>
      <w:r w:rsidRPr="006F281F">
        <w:rPr>
          <w:sz w:val="24"/>
          <w:szCs w:val="24"/>
        </w:rPr>
        <w:t>5.2</w:t>
      </w:r>
      <w:r w:rsidR="00EA46E3" w:rsidRPr="00EA46E3">
        <w:rPr>
          <w:sz w:val="24"/>
          <w:szCs w:val="24"/>
        </w:rPr>
        <w:t xml:space="preserve"> previste un numero massimo di tre prove al giorno per gli juniores e per i Cadetti</w:t>
      </w:r>
      <w:r w:rsidRPr="006F281F">
        <w:rPr>
          <w:sz w:val="24"/>
          <w:szCs w:val="24"/>
        </w:rPr>
        <w:t xml:space="preserve">. </w:t>
      </w:r>
    </w:p>
    <w:p w:rsidR="00B719E4" w:rsidRPr="006F281F" w:rsidRDefault="00B719E4" w:rsidP="00B719E4">
      <w:pPr>
        <w:spacing w:after="0" w:line="360" w:lineRule="auto"/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5.3. Il tempo di permanenza in acqua ed i limiti di vento saranno conformi alla vigente Normativa. </w:t>
      </w:r>
    </w:p>
    <w:p w:rsidR="00B719E4" w:rsidRPr="006F281F" w:rsidRDefault="00B719E4" w:rsidP="00B719E4">
      <w:pPr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 </w:t>
      </w:r>
    </w:p>
    <w:p w:rsidR="00B719E4" w:rsidRPr="006F281F" w:rsidRDefault="00B719E4" w:rsidP="00B719E4">
      <w:pPr>
        <w:jc w:val="both"/>
        <w:rPr>
          <w:b/>
          <w:sz w:val="24"/>
          <w:szCs w:val="24"/>
        </w:rPr>
      </w:pPr>
      <w:r w:rsidRPr="006F281F">
        <w:rPr>
          <w:b/>
          <w:sz w:val="24"/>
          <w:szCs w:val="24"/>
        </w:rPr>
        <w:t xml:space="preserve">6. ISTRUZIONI DI REGATA </w:t>
      </w:r>
    </w:p>
    <w:p w:rsidR="00B719E4" w:rsidRPr="006F281F" w:rsidRDefault="00B719E4" w:rsidP="00B719E4">
      <w:pPr>
        <w:ind w:left="426" w:hanging="426"/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6.1. Le istruzioni di regata saranno disponibili presso l’ufficio di regata del Circolo organizzatore dalle ore </w:t>
      </w:r>
      <w:r w:rsidR="008D6F37">
        <w:rPr>
          <w:sz w:val="24"/>
          <w:szCs w:val="24"/>
        </w:rPr>
        <w:t>11</w:t>
      </w:r>
      <w:r w:rsidRPr="006F281F">
        <w:rPr>
          <w:sz w:val="24"/>
          <w:szCs w:val="24"/>
        </w:rPr>
        <w:t xml:space="preserve">,00 del giorno </w:t>
      </w:r>
      <w:r w:rsidR="008D6F37">
        <w:rPr>
          <w:sz w:val="24"/>
          <w:szCs w:val="24"/>
        </w:rPr>
        <w:t>10</w:t>
      </w:r>
      <w:r w:rsidRPr="006F281F">
        <w:rPr>
          <w:sz w:val="24"/>
          <w:szCs w:val="24"/>
        </w:rPr>
        <w:t xml:space="preserve"> </w:t>
      </w:r>
      <w:r w:rsidR="008D6F37">
        <w:rPr>
          <w:sz w:val="24"/>
          <w:szCs w:val="24"/>
        </w:rPr>
        <w:t>ottobr</w:t>
      </w:r>
      <w:r w:rsidRPr="006F281F">
        <w:rPr>
          <w:sz w:val="24"/>
          <w:szCs w:val="24"/>
        </w:rPr>
        <w:t xml:space="preserve">e 2014 </w:t>
      </w:r>
    </w:p>
    <w:p w:rsidR="00B719E4" w:rsidRPr="006F281F" w:rsidRDefault="00B719E4" w:rsidP="00B719E4">
      <w:pPr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 </w:t>
      </w:r>
    </w:p>
    <w:p w:rsidR="00B719E4" w:rsidRPr="006F281F" w:rsidRDefault="00B719E4" w:rsidP="00B719E4">
      <w:pPr>
        <w:jc w:val="both"/>
        <w:rPr>
          <w:b/>
          <w:sz w:val="24"/>
          <w:szCs w:val="24"/>
        </w:rPr>
      </w:pPr>
      <w:r w:rsidRPr="006F281F">
        <w:rPr>
          <w:b/>
          <w:sz w:val="24"/>
          <w:szCs w:val="24"/>
        </w:rPr>
        <w:t xml:space="preserve">7. PERCORSI </w:t>
      </w:r>
    </w:p>
    <w:p w:rsidR="00B719E4" w:rsidRPr="006F281F" w:rsidRDefault="00B719E4" w:rsidP="00B719E4">
      <w:pPr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7.1. I percorsi saranno specificati nelle Istruzioni di Regata.. </w:t>
      </w:r>
    </w:p>
    <w:p w:rsidR="00B719E4" w:rsidRPr="006F281F" w:rsidRDefault="00B719E4" w:rsidP="00B719E4">
      <w:pPr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 </w:t>
      </w:r>
    </w:p>
    <w:p w:rsidR="00B719E4" w:rsidRPr="006F281F" w:rsidRDefault="00B719E4" w:rsidP="00B719E4">
      <w:pPr>
        <w:jc w:val="both"/>
        <w:rPr>
          <w:b/>
          <w:sz w:val="24"/>
          <w:szCs w:val="24"/>
        </w:rPr>
      </w:pPr>
      <w:r w:rsidRPr="006F281F">
        <w:rPr>
          <w:b/>
          <w:sz w:val="24"/>
          <w:szCs w:val="24"/>
        </w:rPr>
        <w:t xml:space="preserve">8. PUNTEGGIO </w:t>
      </w:r>
    </w:p>
    <w:p w:rsidR="00B719E4" w:rsidRPr="006F281F" w:rsidRDefault="00B719E4" w:rsidP="00B719E4">
      <w:pPr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8.1. Sarà conforme alla RRS 90.3 ed alla relativa Appendice A. </w:t>
      </w:r>
    </w:p>
    <w:p w:rsidR="00B719E4" w:rsidRPr="006F281F" w:rsidRDefault="00B719E4" w:rsidP="00B719E4">
      <w:pPr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8.2. La regata sarà valida con qualsiasi numero di prove effettuate. </w:t>
      </w:r>
    </w:p>
    <w:p w:rsidR="00B719E4" w:rsidRPr="006F281F" w:rsidRDefault="00B719E4" w:rsidP="00B719E4">
      <w:pPr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8.3. Non sono previsti scarti. </w:t>
      </w:r>
    </w:p>
    <w:p w:rsidR="00B719E4" w:rsidRPr="006F281F" w:rsidRDefault="00B719E4" w:rsidP="00B719E4">
      <w:pPr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 </w:t>
      </w:r>
    </w:p>
    <w:p w:rsidR="00B719E4" w:rsidRPr="006F281F" w:rsidRDefault="00B719E4" w:rsidP="00B719E4">
      <w:pPr>
        <w:jc w:val="both"/>
        <w:rPr>
          <w:b/>
          <w:sz w:val="24"/>
          <w:szCs w:val="24"/>
        </w:rPr>
      </w:pPr>
      <w:r w:rsidRPr="006F281F">
        <w:rPr>
          <w:b/>
          <w:sz w:val="24"/>
          <w:szCs w:val="24"/>
        </w:rPr>
        <w:lastRenderedPageBreak/>
        <w:t xml:space="preserve">9. PREMI </w:t>
      </w:r>
    </w:p>
    <w:p w:rsidR="00B719E4" w:rsidRPr="006F281F" w:rsidRDefault="00B719E4" w:rsidP="00B719E4">
      <w:pPr>
        <w:ind w:left="426" w:hanging="426"/>
        <w:jc w:val="both"/>
        <w:rPr>
          <w:sz w:val="24"/>
          <w:szCs w:val="24"/>
        </w:rPr>
      </w:pPr>
      <w:r w:rsidRPr="006F281F">
        <w:rPr>
          <w:sz w:val="24"/>
          <w:szCs w:val="24"/>
        </w:rPr>
        <w:t>9.1. Saranno assegnati premi ai primi tre classificati di ogni categoria ed al primo timoniere femminile classificato in ogni categoria.</w:t>
      </w:r>
      <w:r w:rsidR="008D6F37">
        <w:rPr>
          <w:sz w:val="24"/>
          <w:szCs w:val="24"/>
        </w:rPr>
        <w:t xml:space="preserve"> Verrà inoltre, assegnato il trofeo Achille Onorato al più piccolo partecipante meglio </w:t>
      </w:r>
      <w:r w:rsidR="00EA46E3">
        <w:rPr>
          <w:sz w:val="24"/>
          <w:szCs w:val="24"/>
        </w:rPr>
        <w:t>classificato</w:t>
      </w:r>
      <w:bookmarkStart w:id="0" w:name="_GoBack"/>
      <w:bookmarkEnd w:id="0"/>
      <w:r w:rsidR="008D6F37">
        <w:rPr>
          <w:sz w:val="24"/>
          <w:szCs w:val="24"/>
        </w:rPr>
        <w:t>.</w:t>
      </w:r>
      <w:r w:rsidRPr="006F281F">
        <w:rPr>
          <w:sz w:val="24"/>
          <w:szCs w:val="24"/>
        </w:rPr>
        <w:t xml:space="preserve"> </w:t>
      </w:r>
    </w:p>
    <w:p w:rsidR="00B719E4" w:rsidRPr="006F281F" w:rsidRDefault="00B719E4" w:rsidP="00B719E4">
      <w:pPr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 </w:t>
      </w:r>
    </w:p>
    <w:p w:rsidR="00B719E4" w:rsidRPr="006F281F" w:rsidRDefault="00B719E4" w:rsidP="00B719E4">
      <w:pPr>
        <w:jc w:val="both"/>
        <w:rPr>
          <w:b/>
          <w:sz w:val="24"/>
          <w:szCs w:val="24"/>
        </w:rPr>
      </w:pPr>
      <w:r w:rsidRPr="006F281F">
        <w:rPr>
          <w:b/>
          <w:sz w:val="24"/>
          <w:szCs w:val="24"/>
        </w:rPr>
        <w:t xml:space="preserve">10. RESPONSABILITÀ </w:t>
      </w:r>
    </w:p>
    <w:p w:rsidR="00B719E4" w:rsidRPr="006F281F" w:rsidRDefault="00B719E4" w:rsidP="00B719E4">
      <w:pPr>
        <w:ind w:left="567" w:hanging="567"/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10.1. Il Comitato organizzatore, il Comitato di regata e la Giuria declinano ogni responsabilità per danni che possano subire persone e/o cose, sia in acqua che a terra, in conseguenza alla partecipazione alla regata di cui al presente Bando di Regata. </w:t>
      </w:r>
    </w:p>
    <w:p w:rsidR="00B719E4" w:rsidRPr="006F281F" w:rsidRDefault="00B719E4" w:rsidP="00B719E4">
      <w:pPr>
        <w:ind w:left="567" w:hanging="567"/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10.2. I concorrenti partecipano alla regata a loro rischio e pericolo e sotto la personale responsabilità o di   chi esercita la patria potestà. </w:t>
      </w:r>
    </w:p>
    <w:p w:rsidR="00B719E4" w:rsidRPr="006F281F" w:rsidRDefault="00B719E4" w:rsidP="00B719E4">
      <w:pPr>
        <w:ind w:left="567" w:hanging="567"/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10.3. Ciascun concorrente sarà il solo responsabile della decisione di partecipare alle regate, di continuarle ovvero rinunciare. </w:t>
      </w:r>
    </w:p>
    <w:p w:rsidR="00B719E4" w:rsidRPr="006F281F" w:rsidRDefault="00B719E4" w:rsidP="00B719E4">
      <w:pPr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 </w:t>
      </w:r>
    </w:p>
    <w:p w:rsidR="00B719E4" w:rsidRPr="006F281F" w:rsidRDefault="00B719E4" w:rsidP="00B719E4">
      <w:pPr>
        <w:jc w:val="both"/>
        <w:rPr>
          <w:b/>
          <w:sz w:val="24"/>
          <w:szCs w:val="24"/>
        </w:rPr>
      </w:pPr>
      <w:r w:rsidRPr="006F281F">
        <w:rPr>
          <w:b/>
          <w:sz w:val="24"/>
          <w:szCs w:val="24"/>
        </w:rPr>
        <w:t xml:space="preserve">11. ASSICURAZIONE </w:t>
      </w:r>
    </w:p>
    <w:p w:rsidR="00B719E4" w:rsidRPr="006F281F" w:rsidRDefault="00B719E4" w:rsidP="00A96C62">
      <w:pPr>
        <w:ind w:left="567" w:hanging="567"/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11.1. Ogni imbarcazione dovrà possedere adeguata </w:t>
      </w:r>
      <w:r w:rsidR="006F281F" w:rsidRPr="006F281F">
        <w:rPr>
          <w:sz w:val="24"/>
          <w:szCs w:val="24"/>
        </w:rPr>
        <w:t xml:space="preserve">copertura assicurativa come da </w:t>
      </w:r>
      <w:r w:rsidRPr="006F281F">
        <w:rPr>
          <w:sz w:val="24"/>
          <w:szCs w:val="24"/>
        </w:rPr>
        <w:t xml:space="preserve">Normativa federale. </w:t>
      </w:r>
    </w:p>
    <w:p w:rsidR="00B719E4" w:rsidRPr="006F281F" w:rsidRDefault="00B719E4" w:rsidP="00B719E4">
      <w:pPr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 </w:t>
      </w:r>
    </w:p>
    <w:p w:rsidR="00B719E4" w:rsidRPr="006F281F" w:rsidRDefault="00B719E4" w:rsidP="00B719E4">
      <w:pPr>
        <w:jc w:val="both"/>
        <w:rPr>
          <w:b/>
          <w:sz w:val="24"/>
          <w:szCs w:val="24"/>
        </w:rPr>
      </w:pPr>
      <w:r w:rsidRPr="006F281F">
        <w:rPr>
          <w:b/>
          <w:sz w:val="24"/>
          <w:szCs w:val="24"/>
        </w:rPr>
        <w:t xml:space="preserve">12. PUBBLICITÀ </w:t>
      </w:r>
    </w:p>
    <w:p w:rsidR="00B719E4" w:rsidRPr="006F281F" w:rsidRDefault="00B719E4" w:rsidP="006F281F">
      <w:pPr>
        <w:ind w:left="567" w:hanging="567"/>
        <w:jc w:val="both"/>
        <w:rPr>
          <w:sz w:val="24"/>
          <w:szCs w:val="24"/>
        </w:rPr>
      </w:pPr>
      <w:r w:rsidRPr="006F281F">
        <w:rPr>
          <w:sz w:val="24"/>
          <w:szCs w:val="24"/>
        </w:rPr>
        <w:t>12.1. La pubblicità in uso al concorrente è soggetta ai permessi</w:t>
      </w:r>
      <w:r w:rsidR="006F281F" w:rsidRPr="006F281F">
        <w:rPr>
          <w:sz w:val="24"/>
          <w:szCs w:val="24"/>
        </w:rPr>
        <w:t xml:space="preserve"> e restrizioni della Normativa </w:t>
      </w:r>
      <w:r w:rsidRPr="006F281F">
        <w:rPr>
          <w:sz w:val="24"/>
          <w:szCs w:val="24"/>
        </w:rPr>
        <w:t xml:space="preserve">FIV per l’esposizione della pubblicità nelle manifestazioni veliche organizzate in Italia. </w:t>
      </w:r>
    </w:p>
    <w:p w:rsidR="00B719E4" w:rsidRPr="006F281F" w:rsidRDefault="00B719E4" w:rsidP="00A96C62">
      <w:pPr>
        <w:ind w:left="567" w:hanging="567"/>
        <w:jc w:val="both"/>
        <w:rPr>
          <w:sz w:val="24"/>
          <w:szCs w:val="24"/>
        </w:rPr>
      </w:pPr>
      <w:r w:rsidRPr="006F281F">
        <w:rPr>
          <w:sz w:val="24"/>
          <w:szCs w:val="24"/>
        </w:rPr>
        <w:t>12.2. Alle barche potrà essere richiesto di esporre pubblicità</w:t>
      </w:r>
      <w:r w:rsidR="006F281F" w:rsidRPr="006F281F">
        <w:rPr>
          <w:sz w:val="24"/>
          <w:szCs w:val="24"/>
        </w:rPr>
        <w:t xml:space="preserve"> scelta e fornita dal Comitato </w:t>
      </w:r>
      <w:r w:rsidRPr="006F281F">
        <w:rPr>
          <w:sz w:val="24"/>
          <w:szCs w:val="24"/>
        </w:rPr>
        <w:t xml:space="preserve">organizzatore. </w:t>
      </w:r>
    </w:p>
    <w:p w:rsidR="00B719E4" w:rsidRPr="006F281F" w:rsidRDefault="00B719E4" w:rsidP="00B719E4">
      <w:pPr>
        <w:jc w:val="both"/>
        <w:rPr>
          <w:sz w:val="24"/>
          <w:szCs w:val="24"/>
        </w:rPr>
      </w:pPr>
      <w:r w:rsidRPr="006F281F">
        <w:rPr>
          <w:sz w:val="24"/>
          <w:szCs w:val="24"/>
        </w:rPr>
        <w:t xml:space="preserve"> </w:t>
      </w:r>
    </w:p>
    <w:p w:rsidR="00B719E4" w:rsidRPr="006F281F" w:rsidRDefault="00B719E4" w:rsidP="00B719E4">
      <w:pPr>
        <w:jc w:val="both"/>
        <w:rPr>
          <w:b/>
          <w:sz w:val="24"/>
          <w:szCs w:val="24"/>
        </w:rPr>
      </w:pPr>
      <w:r w:rsidRPr="006F281F">
        <w:rPr>
          <w:b/>
          <w:sz w:val="24"/>
          <w:szCs w:val="24"/>
        </w:rPr>
        <w:t xml:space="preserve">13. DIRITTI FOTOGRAFICI E/O TELEVISIVI </w:t>
      </w:r>
    </w:p>
    <w:p w:rsidR="00B719E4" w:rsidRPr="006F281F" w:rsidRDefault="00B719E4" w:rsidP="006F281F">
      <w:pPr>
        <w:ind w:left="567" w:hanging="567"/>
        <w:jc w:val="both"/>
        <w:rPr>
          <w:sz w:val="24"/>
          <w:szCs w:val="24"/>
        </w:rPr>
      </w:pPr>
      <w:r w:rsidRPr="006F281F">
        <w:rPr>
          <w:sz w:val="24"/>
          <w:szCs w:val="24"/>
        </w:rPr>
        <w:t>13.1. I Concorrenti concedono pieno diritto e permesso all’Ente O</w:t>
      </w:r>
      <w:r w:rsidR="006F281F" w:rsidRPr="006F281F">
        <w:rPr>
          <w:sz w:val="24"/>
          <w:szCs w:val="24"/>
        </w:rPr>
        <w:t xml:space="preserve">rganizzatore di pubblicare e/o </w:t>
      </w:r>
      <w:r w:rsidRPr="006F281F">
        <w:rPr>
          <w:sz w:val="24"/>
          <w:szCs w:val="24"/>
        </w:rPr>
        <w:t>trasmettere tramite qualsiasi mezzo mediatico, ogni fotografia o ripresa filmata di persone o barche durante l’evento, inclusi ma non limitati a, spot p</w:t>
      </w:r>
      <w:r w:rsidR="006F281F" w:rsidRPr="006F281F">
        <w:rPr>
          <w:sz w:val="24"/>
          <w:szCs w:val="24"/>
        </w:rPr>
        <w:t xml:space="preserve">ubblicitari televisivi e tutto </w:t>
      </w:r>
      <w:r w:rsidRPr="006F281F">
        <w:rPr>
          <w:sz w:val="24"/>
          <w:szCs w:val="24"/>
        </w:rPr>
        <w:t>quanto possa essere usato per i propri scopi editoriali o p</w:t>
      </w:r>
      <w:r w:rsidR="006F281F" w:rsidRPr="006F281F">
        <w:rPr>
          <w:sz w:val="24"/>
          <w:szCs w:val="24"/>
        </w:rPr>
        <w:t xml:space="preserve">ubblicitari o per informazioni </w:t>
      </w:r>
      <w:r w:rsidRPr="006F281F">
        <w:rPr>
          <w:sz w:val="24"/>
          <w:szCs w:val="24"/>
        </w:rPr>
        <w:t xml:space="preserve">stampate. </w:t>
      </w:r>
    </w:p>
    <w:p w:rsidR="00A96C62" w:rsidRPr="006F281F" w:rsidRDefault="00A96C62" w:rsidP="006F281F">
      <w:pPr>
        <w:ind w:left="567" w:hanging="567"/>
        <w:jc w:val="both"/>
        <w:rPr>
          <w:sz w:val="24"/>
          <w:szCs w:val="24"/>
        </w:rPr>
      </w:pPr>
    </w:p>
    <w:p w:rsidR="00CB3A85" w:rsidRDefault="00B719E4" w:rsidP="006F281F">
      <w:pPr>
        <w:jc w:val="right"/>
      </w:pPr>
      <w:r w:rsidRPr="006F281F">
        <w:rPr>
          <w:sz w:val="24"/>
          <w:szCs w:val="24"/>
        </w:rPr>
        <w:lastRenderedPageBreak/>
        <w:t xml:space="preserve">Il Comitato Organizzatore </w:t>
      </w:r>
      <w:r w:rsidRPr="006F281F">
        <w:rPr>
          <w:sz w:val="24"/>
          <w:szCs w:val="24"/>
        </w:rPr>
        <w:cr/>
      </w:r>
    </w:p>
    <w:sectPr w:rsidR="00CB3A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E4"/>
    <w:rsid w:val="002567D5"/>
    <w:rsid w:val="00462A7D"/>
    <w:rsid w:val="0052518F"/>
    <w:rsid w:val="0059430F"/>
    <w:rsid w:val="006F281F"/>
    <w:rsid w:val="00767E3C"/>
    <w:rsid w:val="008D6F37"/>
    <w:rsid w:val="009913EE"/>
    <w:rsid w:val="00A96C62"/>
    <w:rsid w:val="00B719E4"/>
    <w:rsid w:val="00CB1230"/>
    <w:rsid w:val="00CB3A85"/>
    <w:rsid w:val="00EA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281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1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6F37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EA46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281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1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6F37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EA46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Meeting</dc:creator>
  <cp:lastModifiedBy>loschiavo</cp:lastModifiedBy>
  <cp:revision>3</cp:revision>
  <dcterms:created xsi:type="dcterms:W3CDTF">2014-10-03T13:35:00Z</dcterms:created>
  <dcterms:modified xsi:type="dcterms:W3CDTF">2014-10-07T06:58:00Z</dcterms:modified>
</cp:coreProperties>
</file>