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30" w:rsidRDefault="00523210">
      <w:pPr>
        <w:spacing w:after="0" w:line="240" w:lineRule="auto"/>
        <w:jc w:val="center"/>
        <w:rPr>
          <w:rFonts w:ascii="Verdana" w:eastAsia="Verdana" w:hAnsi="Verdana" w:cs="Verdana"/>
          <w:color w:val="003056"/>
        </w:rPr>
      </w:pPr>
      <w:r>
        <w:rPr>
          <w:rFonts w:ascii="Trebuchet MS" w:eastAsia="Trebuchet MS" w:hAnsi="Trebuchet MS" w:cs="Trebuchet MS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3286125" y="790575"/>
            <wp:positionH relativeFrom="margin">
              <wp:align>left</wp:align>
            </wp:positionH>
            <wp:positionV relativeFrom="margin">
              <wp:align>top</wp:align>
            </wp:positionV>
            <wp:extent cx="981075" cy="742950"/>
            <wp:effectExtent l="0" t="0" r="9525" b="0"/>
            <wp:wrapSquare wrapText="bothSides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02730" w:rsidRDefault="00002730">
      <w:pPr>
        <w:jc w:val="center"/>
        <w:rPr>
          <w:rFonts w:ascii="Trebuchet MS" w:eastAsia="Trebuchet MS" w:hAnsi="Trebuchet MS" w:cs="Trebuchet MS"/>
          <w:b/>
          <w:i/>
          <w:sz w:val="20"/>
          <w:szCs w:val="20"/>
        </w:rPr>
      </w:pPr>
    </w:p>
    <w:p w:rsidR="00002730" w:rsidRDefault="00523210">
      <w:pPr>
        <w:jc w:val="both"/>
        <w:rPr>
          <w:rFonts w:ascii="Trebuchet MS" w:eastAsia="Trebuchet MS" w:hAnsi="Trebuchet MS" w:cs="Trebuchet MS"/>
          <w:b/>
          <w:i/>
          <w:sz w:val="20"/>
          <w:szCs w:val="20"/>
        </w:rPr>
      </w:pPr>
      <w:r>
        <w:rPr>
          <w:rFonts w:ascii="Trebuchet MS" w:eastAsia="Trebuchet MS" w:hAnsi="Trebuchet MS" w:cs="Trebuchet MS"/>
          <w:b/>
          <w:i/>
          <w:sz w:val="20"/>
          <w:szCs w:val="20"/>
        </w:rPr>
        <w:t xml:space="preserve">                                                        </w:t>
      </w:r>
      <w:r w:rsidR="00CA5CDF">
        <w:rPr>
          <w:rFonts w:ascii="Trebuchet MS" w:eastAsia="Trebuchet MS" w:hAnsi="Trebuchet MS" w:cs="Trebuchet MS"/>
          <w:b/>
          <w:i/>
          <w:sz w:val="20"/>
          <w:szCs w:val="20"/>
        </w:rPr>
        <w:tab/>
      </w:r>
      <w:r w:rsidR="00CA5CDF">
        <w:rPr>
          <w:rFonts w:ascii="Trebuchet MS" w:eastAsia="Trebuchet MS" w:hAnsi="Trebuchet MS" w:cs="Trebuchet MS"/>
          <w:b/>
          <w:i/>
          <w:sz w:val="20"/>
          <w:szCs w:val="20"/>
        </w:rPr>
        <w:tab/>
      </w:r>
      <w:r w:rsidR="00CA5CDF">
        <w:rPr>
          <w:rFonts w:ascii="Trebuchet MS" w:eastAsia="Trebuchet MS" w:hAnsi="Trebuchet MS" w:cs="Trebuchet MS"/>
          <w:b/>
          <w:i/>
          <w:sz w:val="20"/>
          <w:szCs w:val="20"/>
        </w:rPr>
        <w:tab/>
      </w:r>
      <w:r w:rsidR="00CA5CDF">
        <w:rPr>
          <w:rFonts w:ascii="Trebuchet MS" w:eastAsia="Trebuchet MS" w:hAnsi="Trebuchet MS" w:cs="Trebuchet MS"/>
          <w:b/>
          <w:i/>
          <w:sz w:val="20"/>
          <w:szCs w:val="20"/>
        </w:rPr>
        <w:tab/>
      </w:r>
      <w:r w:rsidR="00CA5CDF">
        <w:rPr>
          <w:rFonts w:ascii="Trebuchet MS" w:eastAsia="Trebuchet MS" w:hAnsi="Trebuchet MS" w:cs="Trebuchet MS"/>
          <w:b/>
          <w:i/>
          <w:sz w:val="20"/>
          <w:szCs w:val="20"/>
        </w:rPr>
        <w:tab/>
        <w:t>Logo Affiliato</w:t>
      </w:r>
    </w:p>
    <w:p w:rsidR="00002730" w:rsidRDefault="00002730">
      <w:pPr>
        <w:spacing w:after="0" w:line="240" w:lineRule="auto"/>
        <w:jc w:val="center"/>
        <w:rPr>
          <w:rFonts w:ascii="Verdana" w:eastAsia="Verdana" w:hAnsi="Verdana" w:cs="Verdana"/>
          <w:color w:val="003056"/>
        </w:rPr>
      </w:pPr>
    </w:p>
    <w:p w:rsidR="00002730" w:rsidRDefault="00002730">
      <w:pPr>
        <w:spacing w:after="0" w:line="240" w:lineRule="auto"/>
        <w:rPr>
          <w:rFonts w:ascii="Verdana" w:eastAsia="Verdana" w:hAnsi="Verdana" w:cs="Verdana"/>
          <w:color w:val="003056"/>
        </w:rPr>
      </w:pPr>
    </w:p>
    <w:p w:rsidR="00002730" w:rsidRDefault="00002730">
      <w:pPr>
        <w:spacing w:after="0" w:line="240" w:lineRule="auto"/>
        <w:rPr>
          <w:rFonts w:ascii="Verdana" w:eastAsia="Verdana" w:hAnsi="Verdana" w:cs="Verdana"/>
          <w:color w:val="003056"/>
        </w:rPr>
      </w:pPr>
    </w:p>
    <w:p w:rsidR="00002730" w:rsidRDefault="00523210">
      <w:pPr>
        <w:spacing w:after="0" w:line="240" w:lineRule="auto"/>
        <w:jc w:val="center"/>
        <w:rPr>
          <w:rFonts w:ascii="Verdana" w:eastAsia="Verdana" w:hAnsi="Verdana" w:cs="Verdana"/>
          <w:color w:val="003056"/>
          <w:sz w:val="48"/>
          <w:szCs w:val="48"/>
        </w:rPr>
      </w:pPr>
      <w:r>
        <w:rPr>
          <w:rFonts w:ascii="Verdana" w:eastAsia="Verdana" w:hAnsi="Verdana" w:cs="Verdana"/>
          <w:color w:val="003056"/>
          <w:sz w:val="48"/>
          <w:szCs w:val="48"/>
        </w:rPr>
        <w:t>BANDO DI REGATA</w:t>
      </w:r>
    </w:p>
    <w:p w:rsidR="00002730" w:rsidRDefault="00002730">
      <w:pPr>
        <w:spacing w:after="0" w:line="240" w:lineRule="auto"/>
        <w:rPr>
          <w:rFonts w:ascii="Verdana" w:eastAsia="Verdana" w:hAnsi="Verdana" w:cs="Verdana"/>
          <w:color w:val="003056"/>
        </w:rPr>
      </w:pPr>
    </w:p>
    <w:p w:rsidR="00002730" w:rsidRDefault="00002730">
      <w:pPr>
        <w:spacing w:after="0" w:line="240" w:lineRule="auto"/>
        <w:rPr>
          <w:rFonts w:ascii="Verdana" w:eastAsia="Verdana" w:hAnsi="Verdana" w:cs="Verdana"/>
          <w:color w:val="003056"/>
        </w:rPr>
      </w:pPr>
    </w:p>
    <w:p w:rsidR="00002730" w:rsidRDefault="00002730">
      <w:pPr>
        <w:spacing w:after="0" w:line="240" w:lineRule="auto"/>
        <w:rPr>
          <w:rFonts w:ascii="Verdana" w:eastAsia="Verdana" w:hAnsi="Verdana" w:cs="Verdana"/>
          <w:color w:val="003056"/>
        </w:rPr>
      </w:pPr>
    </w:p>
    <w:p w:rsidR="00002730" w:rsidRDefault="00002730">
      <w:pPr>
        <w:spacing w:after="0" w:line="240" w:lineRule="auto"/>
        <w:rPr>
          <w:rFonts w:ascii="Verdana" w:eastAsia="Verdana" w:hAnsi="Verdana" w:cs="Verdana"/>
          <w:color w:val="003056"/>
        </w:rPr>
      </w:pP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003056"/>
        </w:rPr>
      </w:pPr>
      <w:r>
        <w:rPr>
          <w:rFonts w:ascii="Verdana" w:eastAsia="Verdana" w:hAnsi="Verdana" w:cs="Verdana"/>
          <w:color w:val="003056"/>
        </w:rPr>
        <w:t>COMITATO ORGANIZZATORE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003056"/>
        </w:rPr>
      </w:pPr>
      <w:r>
        <w:rPr>
          <w:rFonts w:ascii="Verdana" w:eastAsia="Verdana" w:hAnsi="Verdana" w:cs="Verdana"/>
          <w:color w:val="003056"/>
        </w:rPr>
        <w:t>………………………………………...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003056"/>
        </w:rPr>
      </w:pP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003056"/>
        </w:rPr>
      </w:pPr>
      <w:r>
        <w:rPr>
          <w:rFonts w:ascii="Verdana" w:eastAsia="Verdana" w:hAnsi="Verdana" w:cs="Verdana"/>
          <w:color w:val="003056"/>
        </w:rPr>
        <w:t>IN COLLABORAZIONE CON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003056"/>
        </w:rPr>
      </w:pPr>
      <w:r>
        <w:rPr>
          <w:rFonts w:ascii="Verdana" w:eastAsia="Verdana" w:hAnsi="Verdana" w:cs="Verdana"/>
          <w:color w:val="003056"/>
        </w:rPr>
        <w:t>……………………………………….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003056"/>
        </w:rPr>
      </w:pP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003056"/>
        </w:rPr>
      </w:pPr>
      <w:r>
        <w:rPr>
          <w:rFonts w:ascii="Verdana" w:eastAsia="Verdana" w:hAnsi="Verdana" w:cs="Verdana"/>
          <w:color w:val="003056"/>
        </w:rPr>
        <w:t>SEGRETERIA DELLA REGATA</w:t>
      </w:r>
    </w:p>
    <w:p w:rsidR="00002730" w:rsidRDefault="00523210">
      <w:pPr>
        <w:shd w:val="clear" w:color="auto" w:fill="FFFFFF"/>
        <w:jc w:val="both"/>
        <w:rPr>
          <w:rFonts w:ascii="Verdana" w:eastAsia="Verdana" w:hAnsi="Verdana" w:cs="Verdana"/>
          <w:color w:val="1F497D"/>
        </w:rPr>
      </w:pPr>
      <w:r>
        <w:rPr>
          <w:rFonts w:ascii="Verdana" w:eastAsia="Verdana" w:hAnsi="Verdana" w:cs="Verdana"/>
          <w:color w:val="1F497D"/>
        </w:rPr>
        <w:t>Presso il Circolo ………………………………..</w:t>
      </w:r>
    </w:p>
    <w:p w:rsidR="00CA5CDF" w:rsidRDefault="00CA5CDF">
      <w:pPr>
        <w:shd w:val="clear" w:color="auto" w:fill="FFFFFF"/>
        <w:jc w:val="both"/>
        <w:rPr>
          <w:rFonts w:ascii="Verdana" w:eastAsia="Verdana" w:hAnsi="Verdana" w:cs="Verdana"/>
          <w:color w:val="1F497D"/>
        </w:rPr>
      </w:pPr>
      <w:r>
        <w:rPr>
          <w:rFonts w:ascii="Verdana" w:eastAsia="Verdana" w:hAnsi="Verdana" w:cs="Verdana"/>
          <w:color w:val="1F497D"/>
        </w:rPr>
        <w:t>RESPONSABILE DEL COMITATO ORGANIZZATORE</w:t>
      </w:r>
    </w:p>
    <w:p w:rsidR="00CA5CDF" w:rsidRDefault="00CA5CDF">
      <w:pPr>
        <w:shd w:val="clear" w:color="auto" w:fill="FFFFFF"/>
        <w:jc w:val="both"/>
        <w:rPr>
          <w:rFonts w:ascii="Verdana" w:eastAsia="Verdana" w:hAnsi="Verdana" w:cs="Verdana"/>
          <w:color w:val="003056"/>
        </w:rPr>
      </w:pPr>
      <w:r>
        <w:rPr>
          <w:rFonts w:ascii="Verdana" w:eastAsia="Verdana" w:hAnsi="Verdana" w:cs="Verdana"/>
          <w:color w:val="1F497D"/>
        </w:rPr>
        <w:t>………………………………</w:t>
      </w:r>
      <w:bookmarkStart w:id="0" w:name="_GoBack"/>
      <w:bookmarkEnd w:id="0"/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003056"/>
        </w:rPr>
      </w:pPr>
      <w:r>
        <w:rPr>
          <w:rFonts w:ascii="Verdana" w:eastAsia="Verdana" w:hAnsi="Verdana" w:cs="Verdana"/>
          <w:color w:val="003056"/>
        </w:rPr>
        <w:t>01 PROGRAMMA DELLA REGATA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003056"/>
        </w:rPr>
      </w:pPr>
    </w:p>
    <w:p w:rsidR="00002730" w:rsidRDefault="005232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3056"/>
        </w:rPr>
      </w:pPr>
      <w:r>
        <w:rPr>
          <w:rFonts w:ascii="Verdana" w:eastAsia="Verdana" w:hAnsi="Verdana" w:cs="Verdana"/>
          <w:color w:val="003056"/>
        </w:rPr>
        <w:t>Il numero massimo di prove giornaliere</w:t>
      </w:r>
      <w:r>
        <w:rPr>
          <w:rFonts w:ascii="Verdana" w:eastAsia="Verdana" w:hAnsi="Verdana" w:cs="Verdana"/>
          <w:color w:val="003056"/>
        </w:rPr>
        <w:t>……………….</w:t>
      </w:r>
    </w:p>
    <w:p w:rsidR="00002730" w:rsidRDefault="005232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3056"/>
        </w:rPr>
      </w:pPr>
      <w:r>
        <w:rPr>
          <w:rFonts w:ascii="Verdana" w:eastAsia="Verdana" w:hAnsi="Verdana" w:cs="Verdana"/>
          <w:color w:val="003056"/>
        </w:rPr>
        <w:t>La regata si svolgerà nelle acque antistanti…………….. se a bastone</w:t>
      </w:r>
    </w:p>
    <w:p w:rsidR="00002730" w:rsidRDefault="005232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3056"/>
        </w:rPr>
      </w:pPr>
      <w:r>
        <w:rPr>
          <w:rFonts w:ascii="Verdana" w:eastAsia="Verdana" w:hAnsi="Verdana" w:cs="Verdana"/>
          <w:color w:val="003056"/>
        </w:rPr>
        <w:t>Se costiera  (indicare il percorso)</w:t>
      </w:r>
    </w:p>
    <w:p w:rsidR="00002730" w:rsidRDefault="005232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3056"/>
        </w:rPr>
      </w:pPr>
      <w:r>
        <w:rPr>
          <w:rFonts w:ascii="Verdana" w:eastAsia="Verdana" w:hAnsi="Verdana" w:cs="Verdana"/>
          <w:color w:val="003056"/>
        </w:rPr>
        <w:t>Se Offshore (indicare il percorso)</w:t>
      </w:r>
    </w:p>
    <w:p w:rsidR="00002730" w:rsidRDefault="00523210">
      <w:pPr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02 – REGOLE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Le regate saranno disputate applicando: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003056"/>
        </w:rPr>
        <w:t xml:space="preserve">• </w:t>
      </w:r>
      <w:r>
        <w:rPr>
          <w:rFonts w:ascii="Verdana" w:eastAsia="Verdana" w:hAnsi="Verdana" w:cs="Verdana"/>
          <w:color w:val="56565A"/>
        </w:rPr>
        <w:t>il Regolamento W.S.  2017/2020 compreso i corsivi F.I.V.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003056"/>
        </w:rPr>
      </w:pPr>
      <w:r>
        <w:rPr>
          <w:rFonts w:ascii="Verdana" w:eastAsia="Verdana" w:hAnsi="Verdana" w:cs="Verdana"/>
          <w:color w:val="003056"/>
        </w:rPr>
        <w:t xml:space="preserve">• </w:t>
      </w:r>
      <w:r>
        <w:rPr>
          <w:rFonts w:ascii="Verdana" w:eastAsia="Verdana" w:hAnsi="Verdana" w:cs="Verdana"/>
          <w:color w:val="56565A"/>
        </w:rPr>
        <w:t>La Normativa FIV per la Vela d'Altura federale vigente per l’anno …….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003056"/>
        </w:rPr>
        <w:t xml:space="preserve">- </w:t>
      </w:r>
      <w:r>
        <w:rPr>
          <w:rFonts w:ascii="Verdana" w:eastAsia="Verdana" w:hAnsi="Verdana" w:cs="Verdana"/>
          <w:color w:val="56565A"/>
        </w:rPr>
        <w:t xml:space="preserve">Le Offshore Special </w:t>
      </w:r>
      <w:proofErr w:type="spellStart"/>
      <w:r>
        <w:rPr>
          <w:rFonts w:ascii="Verdana" w:eastAsia="Verdana" w:hAnsi="Verdana" w:cs="Verdana"/>
          <w:color w:val="56565A"/>
        </w:rPr>
        <w:t>Regulations</w:t>
      </w:r>
      <w:proofErr w:type="spellEnd"/>
      <w:r>
        <w:rPr>
          <w:rFonts w:ascii="Verdana" w:eastAsia="Verdana" w:hAnsi="Verdana" w:cs="Verdana"/>
          <w:color w:val="56565A"/>
        </w:rPr>
        <w:t xml:space="preserve"> per le regate di Categoria 4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003056"/>
        </w:rPr>
        <w:t xml:space="preserve">• </w:t>
      </w:r>
      <w:r>
        <w:rPr>
          <w:rFonts w:ascii="Verdana" w:eastAsia="Verdana" w:hAnsi="Verdana" w:cs="Verdana"/>
          <w:color w:val="56565A"/>
        </w:rPr>
        <w:t>Il presente Bando di regata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003056"/>
        </w:rPr>
        <w:t xml:space="preserve">• </w:t>
      </w:r>
      <w:r>
        <w:rPr>
          <w:rFonts w:ascii="Verdana" w:eastAsia="Verdana" w:hAnsi="Verdana" w:cs="Verdana"/>
          <w:color w:val="56565A"/>
        </w:rPr>
        <w:t>Le istruzioni di regata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003056"/>
        </w:rPr>
        <w:t xml:space="preserve">• </w:t>
      </w:r>
      <w:r>
        <w:rPr>
          <w:rFonts w:ascii="Verdana" w:eastAsia="Verdana" w:hAnsi="Verdana" w:cs="Verdana"/>
          <w:color w:val="56565A"/>
        </w:rPr>
        <w:t>Eventu</w:t>
      </w:r>
      <w:r>
        <w:rPr>
          <w:rFonts w:ascii="Verdana" w:eastAsia="Verdana" w:hAnsi="Verdana" w:cs="Verdana"/>
          <w:color w:val="56565A"/>
        </w:rPr>
        <w:t xml:space="preserve">ali successivi comunicati del C.O. e del </w:t>
      </w:r>
      <w:proofErr w:type="spellStart"/>
      <w:r>
        <w:rPr>
          <w:rFonts w:ascii="Verdana" w:eastAsia="Verdana" w:hAnsi="Verdana" w:cs="Verdana"/>
          <w:color w:val="56565A"/>
        </w:rPr>
        <w:t>CdR</w:t>
      </w:r>
      <w:proofErr w:type="spellEnd"/>
      <w:r>
        <w:rPr>
          <w:rFonts w:ascii="Verdana" w:eastAsia="Verdana" w:hAnsi="Verdana" w:cs="Verdana"/>
          <w:color w:val="56565A"/>
        </w:rPr>
        <w:t xml:space="preserve">, che saranno resi noti a mezzo affissione all’Albo ufficiale dei comunicati allocato presso </w:t>
      </w:r>
      <w:r>
        <w:rPr>
          <w:rFonts w:ascii="Verdana" w:eastAsia="Verdana" w:hAnsi="Verdana" w:cs="Verdana"/>
          <w:color w:val="003056"/>
        </w:rPr>
        <w:t>……………………..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003056"/>
        </w:rPr>
        <w:t>•</w:t>
      </w:r>
      <w:r>
        <w:rPr>
          <w:rFonts w:ascii="Verdana" w:eastAsia="Verdana" w:hAnsi="Verdana" w:cs="Verdana"/>
          <w:color w:val="56565A"/>
        </w:rPr>
        <w:t xml:space="preserve">E’ fatto divieto assoluto di avere l’ancora armata sulla prua, pena la squalifica. 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003056"/>
        </w:rPr>
      </w:pP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03 – CLASSI AMMESSE: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Le regate sono aperte a tutte le imbarcazioni a vela a bulbo di lunghezza LFT non inferiore a m. 6,00, anche provenienti da altre Zone FIV 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Le imbarcazioni in possesso di certificato, in regolare c</w:t>
      </w:r>
      <w:r w:rsidR="00CA5CDF">
        <w:rPr>
          <w:rFonts w:ascii="Verdana" w:eastAsia="Verdana" w:hAnsi="Verdana" w:cs="Verdana"/>
          <w:color w:val="56565A"/>
        </w:rPr>
        <w:t>orso di validità per l’anno 2019</w:t>
      </w:r>
      <w:r>
        <w:rPr>
          <w:rFonts w:ascii="Verdana" w:eastAsia="Verdana" w:hAnsi="Verdana" w:cs="Verdana"/>
          <w:color w:val="56565A"/>
        </w:rPr>
        <w:t>, O.R.C. International o O</w:t>
      </w:r>
      <w:r>
        <w:rPr>
          <w:rFonts w:ascii="Verdana" w:eastAsia="Verdana" w:hAnsi="Verdana" w:cs="Verdana"/>
          <w:color w:val="56565A"/>
        </w:rPr>
        <w:t xml:space="preserve">.R.C. CLUB e </w:t>
      </w:r>
      <w:proofErr w:type="spellStart"/>
      <w:r>
        <w:rPr>
          <w:rFonts w:ascii="Verdana" w:eastAsia="Verdana" w:hAnsi="Verdana" w:cs="Verdana"/>
          <w:color w:val="56565A"/>
        </w:rPr>
        <w:t>Minialtura</w:t>
      </w:r>
      <w:proofErr w:type="spellEnd"/>
      <w:r>
        <w:rPr>
          <w:rFonts w:ascii="Verdana" w:eastAsia="Verdana" w:hAnsi="Verdana" w:cs="Verdana"/>
          <w:color w:val="56565A"/>
        </w:rPr>
        <w:t xml:space="preserve"> (monoscafi semicabinati a deriva fissa zavorrata - se mobile dovrà essere bloccata in regata - con lunghezza fuori tutto compresa tra 6,00 mt. e 10,00 </w:t>
      </w:r>
      <w:proofErr w:type="spellStart"/>
      <w:r>
        <w:rPr>
          <w:rFonts w:ascii="Verdana" w:eastAsia="Verdana" w:hAnsi="Verdana" w:cs="Verdana"/>
          <w:color w:val="56565A"/>
        </w:rPr>
        <w:t>mt.,con</w:t>
      </w:r>
      <w:proofErr w:type="spellEnd"/>
      <w:r>
        <w:rPr>
          <w:rFonts w:ascii="Verdana" w:eastAsia="Verdana" w:hAnsi="Verdana" w:cs="Verdana"/>
          <w:color w:val="56565A"/>
        </w:rPr>
        <w:t xml:space="preserve"> DSPL (dislocamento) inferiore ai 2000 kg), saranno divise in raggruppamen</w:t>
      </w:r>
      <w:r>
        <w:rPr>
          <w:rFonts w:ascii="Verdana" w:eastAsia="Verdana" w:hAnsi="Verdana" w:cs="Verdana"/>
          <w:color w:val="56565A"/>
        </w:rPr>
        <w:t xml:space="preserve">ti in base al loro rating in funzione del punto 13 della </w:t>
      </w:r>
      <w:r>
        <w:rPr>
          <w:rFonts w:ascii="Verdana" w:eastAsia="Verdana" w:hAnsi="Verdana" w:cs="Verdana"/>
          <w:color w:val="56565A"/>
        </w:rPr>
        <w:lastRenderedPageBreak/>
        <w:t xml:space="preserve">normativa FIV vigente o, in assenza, ad insindacabile giudizio del Comitato Organizzatore sentito il parere del </w:t>
      </w:r>
      <w:proofErr w:type="spellStart"/>
      <w:r>
        <w:rPr>
          <w:rFonts w:ascii="Verdana" w:eastAsia="Verdana" w:hAnsi="Verdana" w:cs="Verdana"/>
          <w:color w:val="56565A"/>
        </w:rPr>
        <w:t>CdR</w:t>
      </w:r>
      <w:proofErr w:type="spellEnd"/>
      <w:r>
        <w:rPr>
          <w:rFonts w:ascii="Verdana" w:eastAsia="Verdana" w:hAnsi="Verdana" w:cs="Verdana"/>
          <w:color w:val="56565A"/>
        </w:rPr>
        <w:t>. Potranno altresì essere raggruppate imbarcazioni in classe Gran Crociera in confor</w:t>
      </w:r>
      <w:r>
        <w:rPr>
          <w:rFonts w:ascii="Verdana" w:eastAsia="Verdana" w:hAnsi="Verdana" w:cs="Verdana"/>
          <w:color w:val="56565A"/>
        </w:rPr>
        <w:t>mità con quanto previsto dalla Normativa ………….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La classe ORC sarà divisa, ad insindacabile giudizio del Comitato di Regata, in raggruppamenti omogenei, in base al numero degli iscritti ed al rating assegnato dall’UVAI. L’elenco degli iscritti e di relativi</w:t>
      </w:r>
      <w:r>
        <w:rPr>
          <w:rFonts w:ascii="Verdana" w:eastAsia="Verdana" w:hAnsi="Verdana" w:cs="Verdana"/>
          <w:color w:val="56565A"/>
        </w:rPr>
        <w:t xml:space="preserve"> raggruppamenti saranno resi noti mediante affissione all’Albo Ufficiale dei comunicati </w:t>
      </w:r>
      <w:r>
        <w:rPr>
          <w:rFonts w:ascii="Verdana" w:eastAsia="Verdana" w:hAnsi="Verdana" w:cs="Verdana"/>
          <w:color w:val="003D73"/>
        </w:rPr>
        <w:t xml:space="preserve"> </w:t>
      </w:r>
      <w:r>
        <w:rPr>
          <w:rFonts w:ascii="Verdana" w:eastAsia="Verdana" w:hAnsi="Verdana" w:cs="Verdana"/>
          <w:color w:val="56565A"/>
        </w:rPr>
        <w:t>prima dell’inizio della regata.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Per l’iscrizione alla classe Gran Crociera saranno tenuti in considerazione almeno……….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parametri tra quelli elencati nella normativa ve</w:t>
      </w:r>
      <w:r>
        <w:rPr>
          <w:rFonts w:ascii="Verdana" w:eastAsia="Verdana" w:hAnsi="Verdana" w:cs="Verdana"/>
          <w:color w:val="56565A"/>
        </w:rPr>
        <w:t xml:space="preserve">la d’Altura …………………. 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04 – ELEGGIBILITÀ: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Tutti i componenti l’equipaggio dovranno essere in regola con il tesseramento FIV per l’anno ……………………….con attestazione della visita medica in corso di validità. I proprietari delle imbarcazioni devono essere in po</w:t>
      </w:r>
      <w:r>
        <w:rPr>
          <w:rFonts w:ascii="Verdana" w:eastAsia="Verdana" w:hAnsi="Verdana" w:cs="Verdana"/>
          <w:color w:val="56565A"/>
        </w:rPr>
        <w:t>ssesso della tessera FIV anche se non facenti parte degli equipaggi in regata. Eventuali modifiche alla lista dell’equipaggio dovranno essere segnalate preventivamente alla Segreteria del  Circolo organizzatore e dovranno essere approvate da questi e/o dal</w:t>
      </w:r>
      <w:r>
        <w:rPr>
          <w:rFonts w:ascii="Verdana" w:eastAsia="Verdana" w:hAnsi="Verdana" w:cs="Verdana"/>
          <w:color w:val="56565A"/>
        </w:rPr>
        <w:t xml:space="preserve"> </w:t>
      </w:r>
      <w:proofErr w:type="spellStart"/>
      <w:r>
        <w:rPr>
          <w:rFonts w:ascii="Verdana" w:eastAsia="Verdana" w:hAnsi="Verdana" w:cs="Verdana"/>
          <w:color w:val="56565A"/>
        </w:rPr>
        <w:t>C.d.R</w:t>
      </w:r>
      <w:proofErr w:type="spellEnd"/>
      <w:r>
        <w:rPr>
          <w:rFonts w:ascii="Verdana" w:eastAsia="Verdana" w:hAnsi="Verdana" w:cs="Verdana"/>
          <w:color w:val="56565A"/>
        </w:rPr>
        <w:t>., previo esibizione della tessera FIV, prima della prova alla quale si prenderà parte.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 xml:space="preserve"> 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05 – ISCRIZIONE: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bookmarkStart w:id="1" w:name="_gjdgxs" w:colFirst="0" w:colLast="0"/>
      <w:bookmarkEnd w:id="1"/>
      <w:r>
        <w:rPr>
          <w:rFonts w:ascii="Verdana" w:eastAsia="Verdana" w:hAnsi="Verdana" w:cs="Verdana"/>
          <w:color w:val="56565A"/>
        </w:rPr>
        <w:t>Le iscrizioni dovranno pervenire, anche via mail al Circolo organizzatore entro……………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bookmarkStart w:id="2" w:name="_2u8a8542nluq" w:colFirst="0" w:colLast="0"/>
      <w:bookmarkEnd w:id="2"/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 xml:space="preserve"> Le iscrizioni dovranno essere formalizzate presentando: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1) modulo d'iscrizione compilato e sottoscritto ;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2) copia del certificato di stazza;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 xml:space="preserve">3) copia delle tessere FIV dell'armatore e ciascun membro dell'equipaggio; 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 xml:space="preserve">4) certificato di assicurazione (massimale minimo € 1.500.000,00 ed estensione regata come da </w:t>
      </w:r>
      <w:r>
        <w:rPr>
          <w:rFonts w:ascii="Verdana" w:eastAsia="Verdana" w:hAnsi="Verdana" w:cs="Verdana"/>
          <w:color w:val="56565A"/>
        </w:rPr>
        <w:t>prescrizione FIV – ALTURA );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5) licenza di Pubblicità ove ricorrano le condizioni;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003056"/>
          <w:sz w:val="25"/>
          <w:szCs w:val="25"/>
        </w:rPr>
      </w:pPr>
      <w:r>
        <w:rPr>
          <w:rFonts w:ascii="Verdana" w:eastAsia="Verdana" w:hAnsi="Verdana" w:cs="Verdana"/>
          <w:color w:val="56565A"/>
        </w:rPr>
        <w:t>La Segreteria de</w:t>
      </w:r>
      <w:r w:rsidR="00CA5CDF">
        <w:rPr>
          <w:rFonts w:ascii="Verdana" w:eastAsia="Verdana" w:hAnsi="Verdana" w:cs="Verdana"/>
          <w:color w:val="56565A"/>
        </w:rPr>
        <w:t>lla Regata sarà ubicata presso l</w:t>
      </w:r>
      <w:r>
        <w:rPr>
          <w:rFonts w:ascii="Verdana" w:eastAsia="Verdana" w:hAnsi="Verdana" w:cs="Verdana"/>
          <w:color w:val="56565A"/>
        </w:rPr>
        <w:t>a sede del Circolo ………………..</w:t>
      </w:r>
    </w:p>
    <w:p w:rsidR="00002730" w:rsidRDefault="00002730">
      <w:pPr>
        <w:jc w:val="both"/>
        <w:rPr>
          <w:rFonts w:ascii="Verdana" w:eastAsia="Verdana" w:hAnsi="Verdana" w:cs="Verdana"/>
          <w:color w:val="003056"/>
          <w:sz w:val="25"/>
          <w:szCs w:val="25"/>
        </w:rPr>
      </w:pPr>
    </w:p>
    <w:p w:rsidR="00002730" w:rsidRDefault="00523210">
      <w:pPr>
        <w:jc w:val="both"/>
        <w:rPr>
          <w:rFonts w:ascii="Verdana" w:eastAsia="Verdana" w:hAnsi="Verdana" w:cs="Verdana"/>
          <w:color w:val="003056"/>
          <w:sz w:val="25"/>
          <w:szCs w:val="25"/>
        </w:rPr>
      </w:pPr>
      <w:r>
        <w:rPr>
          <w:rFonts w:ascii="Verdana" w:eastAsia="Verdana" w:hAnsi="Verdana" w:cs="Verdana"/>
          <w:color w:val="003056"/>
          <w:sz w:val="25"/>
          <w:szCs w:val="25"/>
        </w:rPr>
        <w:t>La tassa di iscrizione è</w:t>
      </w:r>
    </w:p>
    <w:p w:rsidR="00002730" w:rsidRDefault="00523210">
      <w:pPr>
        <w:jc w:val="both"/>
        <w:rPr>
          <w:rFonts w:ascii="Verdana" w:eastAsia="Verdana" w:hAnsi="Verdana" w:cs="Verdana"/>
          <w:color w:val="003056"/>
          <w:sz w:val="25"/>
          <w:szCs w:val="25"/>
        </w:rPr>
      </w:pPr>
      <w:r>
        <w:rPr>
          <w:rFonts w:ascii="Verdana" w:eastAsia="Verdana" w:hAnsi="Verdana" w:cs="Verdana"/>
          <w:color w:val="003056"/>
        </w:rPr>
        <w:t xml:space="preserve">• </w:t>
      </w:r>
      <w:r>
        <w:rPr>
          <w:rFonts w:ascii="Verdana" w:eastAsia="Verdana" w:hAnsi="Verdana" w:cs="Verdana"/>
          <w:color w:val="56565A"/>
        </w:rPr>
        <w:t xml:space="preserve">di € ……………. per imbarcazioni </w:t>
      </w:r>
      <w:proofErr w:type="spellStart"/>
      <w:r>
        <w:rPr>
          <w:rFonts w:ascii="Verdana" w:eastAsia="Verdana" w:hAnsi="Verdana" w:cs="Verdana"/>
          <w:color w:val="56565A"/>
        </w:rPr>
        <w:t>minialtura</w:t>
      </w:r>
      <w:proofErr w:type="spellEnd"/>
    </w:p>
    <w:p w:rsidR="00002730" w:rsidRDefault="00523210">
      <w:pPr>
        <w:jc w:val="both"/>
        <w:rPr>
          <w:rFonts w:ascii="Verdana" w:eastAsia="Verdana" w:hAnsi="Verdana" w:cs="Verdana"/>
          <w:color w:val="003056"/>
          <w:sz w:val="25"/>
          <w:szCs w:val="25"/>
        </w:rPr>
      </w:pPr>
      <w:r>
        <w:rPr>
          <w:rFonts w:ascii="Verdana" w:eastAsia="Verdana" w:hAnsi="Verdana" w:cs="Verdana"/>
          <w:color w:val="003056"/>
        </w:rPr>
        <w:t xml:space="preserve">• </w:t>
      </w:r>
      <w:r>
        <w:rPr>
          <w:rFonts w:ascii="Verdana" w:eastAsia="Verdana" w:hAnsi="Verdana" w:cs="Verdana"/>
          <w:color w:val="56565A"/>
        </w:rPr>
        <w:t>di € ……………. per imbarcazion</w:t>
      </w:r>
      <w:r>
        <w:rPr>
          <w:rFonts w:ascii="Verdana" w:eastAsia="Verdana" w:hAnsi="Verdana" w:cs="Verdana"/>
          <w:color w:val="56565A"/>
        </w:rPr>
        <w:t>i con LFT&lt;= mt. 10,00</w:t>
      </w:r>
    </w:p>
    <w:p w:rsidR="00002730" w:rsidRDefault="00523210">
      <w:pPr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003056"/>
        </w:rPr>
        <w:t xml:space="preserve">• </w:t>
      </w:r>
      <w:r>
        <w:rPr>
          <w:rFonts w:ascii="Verdana" w:eastAsia="Verdana" w:hAnsi="Verdana" w:cs="Verdana"/>
          <w:color w:val="56565A"/>
        </w:rPr>
        <w:t>di € ……………... per imbarcazioni con LFT&gt; mt. 10,00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Il Pagamento dovrà essere effettuato prima dell’inizio della regata.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06 – PUBBLICITA':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 xml:space="preserve">Ai fini dell’Appendice 1 del RRS - World </w:t>
      </w:r>
      <w:proofErr w:type="spellStart"/>
      <w:r>
        <w:rPr>
          <w:rFonts w:ascii="Verdana" w:eastAsia="Verdana" w:hAnsi="Verdana" w:cs="Verdana"/>
          <w:color w:val="56565A"/>
        </w:rPr>
        <w:t>Saling</w:t>
      </w:r>
      <w:proofErr w:type="spellEnd"/>
      <w:r>
        <w:rPr>
          <w:rFonts w:ascii="Verdana" w:eastAsia="Verdana" w:hAnsi="Verdana" w:cs="Verdana"/>
          <w:color w:val="56565A"/>
        </w:rPr>
        <w:t xml:space="preserve"> (Pubblicità) la Regata è considerata di categoria C.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I concorrenti hanno obbligo di esporre eventuali adesivi e loghi degli sponsor della manifestazione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07 – PUNTEGGI E CLASSIFICHE: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Gli ordini di arrivo in t</w:t>
      </w:r>
      <w:r>
        <w:rPr>
          <w:rFonts w:ascii="Verdana" w:eastAsia="Verdana" w:hAnsi="Verdana" w:cs="Verdana"/>
          <w:color w:val="56565A"/>
        </w:rPr>
        <w:t xml:space="preserve">empo corretto delle singole regate saranno elaborati con il software ufficiale di gestione adottato dalla FIV, con l’uso delle diverse opzioni ritenute </w:t>
      </w:r>
      <w:r>
        <w:rPr>
          <w:rFonts w:ascii="Verdana" w:eastAsia="Verdana" w:hAnsi="Verdana" w:cs="Verdana"/>
          <w:color w:val="56565A"/>
        </w:rPr>
        <w:lastRenderedPageBreak/>
        <w:t>più opportune a discrezione del Comitato di Regata e/o dei suoi delegati. Pertanto ogni e qualsiasi deci</w:t>
      </w:r>
      <w:r>
        <w:rPr>
          <w:rFonts w:ascii="Verdana" w:eastAsia="Verdana" w:hAnsi="Verdana" w:cs="Verdana"/>
          <w:color w:val="56565A"/>
        </w:rPr>
        <w:t>sione presa in merito all’uso di una delle opzioni previste, ovvero, se scelto il percorso costruito, ai valori riguardanti la segmentazione del percorso (lunghezze e direzioni),alle differenti direzioni ed intensità del vento e delle correnti e da quant’a</w:t>
      </w:r>
      <w:r>
        <w:rPr>
          <w:rFonts w:ascii="Verdana" w:eastAsia="Verdana" w:hAnsi="Verdana" w:cs="Verdana"/>
          <w:color w:val="56565A"/>
        </w:rPr>
        <w:t>ltro dal software previsto e richiesto, sono insindacabili e pertanto, a modifica della regola 62.1(a) delle RRS, non sottoponibili a richieste di riparazione. L’acquisizione e l’elaborazione dei dati è demandata al Comitato di Regata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e/o ai suoi delegati.</w:t>
      </w:r>
      <w:r>
        <w:rPr>
          <w:rFonts w:ascii="Verdana" w:eastAsia="Verdana" w:hAnsi="Verdana" w:cs="Verdana"/>
          <w:color w:val="56565A"/>
        </w:rPr>
        <w:t xml:space="preserve"> Per tutte le classi si applicherà il sistema di punteggio minimo (Appendice “A”) del RRS. 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08 – PREMIAZIONE E PREMI: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Saranno premiate le prime 3 imbarcazioni classificate per ciascuna delle classi previste. Sarà premiata anche la prima imbarcazione classi</w:t>
      </w:r>
      <w:r>
        <w:rPr>
          <w:rFonts w:ascii="Verdana" w:eastAsia="Verdana" w:hAnsi="Verdana" w:cs="Verdana"/>
          <w:color w:val="56565A"/>
        </w:rPr>
        <w:t xml:space="preserve">ficata in un ordine di arrivo con almeno 3 iscritti alla categoria “Gran Crociera”, come regolata dalla Normativa FIV per la Vela d’Altura </w:t>
      </w:r>
      <w:r w:rsidR="00CA5CDF">
        <w:rPr>
          <w:rFonts w:ascii="Verdana" w:eastAsia="Verdana" w:hAnsi="Verdana" w:cs="Verdana"/>
          <w:color w:val="56565A"/>
        </w:rPr>
        <w:t>2019.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</w:p>
    <w:p w:rsidR="00002730" w:rsidRDefault="00523210">
      <w:pPr>
        <w:spacing w:after="0" w:line="240" w:lineRule="auto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09 – ISTRUZIONI DI REGATA: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 xml:space="preserve">Saranno consegnate ai partecipanti al momento dell’iscrizione 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10 – ORMEGGI: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Se previst</w:t>
      </w:r>
      <w:r w:rsidR="00CA5CDF">
        <w:rPr>
          <w:rFonts w:ascii="Verdana" w:eastAsia="Verdana" w:hAnsi="Verdana" w:cs="Verdana"/>
          <w:color w:val="56565A"/>
        </w:rPr>
        <w:t>i (  indicare dove e da quando a quando )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17365D"/>
        </w:rPr>
      </w:pPr>
      <w:r>
        <w:rPr>
          <w:rFonts w:ascii="Verdana" w:eastAsia="Verdana" w:hAnsi="Verdana" w:cs="Verdana"/>
          <w:b/>
          <w:color w:val="17365D"/>
        </w:rPr>
        <w:t>11 -CONTROLLI DI STAZZA: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il Comitato Tecnico potrà effettuare controlli per la verifica dei dati forniti dagli armatori all'atto dell'iscrizione prima e dopo le prove.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12 – COMITATO DI REGATA E COMITATO PER LE PROTESTE:</w:t>
      </w:r>
    </w:p>
    <w:p w:rsidR="00002730" w:rsidRDefault="00523210">
      <w:pPr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La composizione del Co</w:t>
      </w:r>
      <w:r>
        <w:rPr>
          <w:rFonts w:ascii="Verdana" w:eastAsia="Verdana" w:hAnsi="Verdana" w:cs="Verdana"/>
          <w:color w:val="56565A"/>
        </w:rPr>
        <w:t>mitato di Regata e dell’eventuale Comitato delle Proteste sarà ufficializzata mediante comunicato.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12 – RESPONSABILITÀ: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Come da regola W.S. n° 4, soltanto ciascun equipaggio sarà responsabile della propria decisione di partire o di continuare la regata. Pe</w:t>
      </w:r>
      <w:r>
        <w:rPr>
          <w:rFonts w:ascii="Verdana" w:eastAsia="Verdana" w:hAnsi="Verdana" w:cs="Verdana"/>
          <w:color w:val="56565A"/>
        </w:rPr>
        <w:t>rtanto i concorrenti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partecipano alla manifestazione a loro rischio e pericolo e sotto la loro personale responsabilità e di chi ne esercita la potestà familiare a tutti gli effetti in caso di minori.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Il Comitato Organizzatore, il Comitato di Regata  e tutti coloro che contribuiscono allo svolgimento della manifestazione, declinano ogni e qualsiasi responsabilità per danni diretti ed indiretti che potessero subire le persone e/o le cose sia a terra, sia</w:t>
      </w:r>
      <w:r>
        <w:rPr>
          <w:rFonts w:ascii="Verdana" w:eastAsia="Verdana" w:hAnsi="Verdana" w:cs="Verdana"/>
          <w:color w:val="56565A"/>
        </w:rPr>
        <w:t xml:space="preserve"> a mare, in conseguenza della loro partecipazione alla manifestazione di cui al presente bando.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E’ competenza degli skippers o dei responsabili di bordo, in base alle capacità dell’equipaggio, alla forza del vento, allo stato del mare, alle previsioni mete</w:t>
      </w:r>
      <w:r>
        <w:rPr>
          <w:rFonts w:ascii="Verdana" w:eastAsia="Verdana" w:hAnsi="Verdana" w:cs="Verdana"/>
          <w:color w:val="56565A"/>
        </w:rPr>
        <w:t xml:space="preserve">orologiche ed a tutto quanto un buon marinaio deve provvedere, decidere se uscire in mare, se partecipare alla regata, se continuarla. </w:t>
      </w:r>
      <w:proofErr w:type="spellStart"/>
      <w:r>
        <w:rPr>
          <w:rFonts w:ascii="Verdana" w:eastAsia="Verdana" w:hAnsi="Verdana" w:cs="Verdana"/>
          <w:color w:val="56565A"/>
        </w:rPr>
        <w:t>Infine,essendo</w:t>
      </w:r>
      <w:proofErr w:type="spellEnd"/>
      <w:r>
        <w:rPr>
          <w:rFonts w:ascii="Verdana" w:eastAsia="Verdana" w:hAnsi="Verdana" w:cs="Verdana"/>
          <w:color w:val="56565A"/>
        </w:rPr>
        <w:t xml:space="preserve"> il Campionato riservato ad imbarcazioni di altura, si informano gli skippers ed i responsabili di bordo ch</w:t>
      </w:r>
      <w:r>
        <w:rPr>
          <w:rFonts w:ascii="Verdana" w:eastAsia="Verdana" w:hAnsi="Verdana" w:cs="Verdana"/>
          <w:color w:val="56565A"/>
        </w:rPr>
        <w:t>e le regate non godono di nessuna particolare forma di assistenza in mare se non del servizio di soccorso marittimo (1530) normalmente previsto per la navigazione in mare. È per questo che le imbarcazioni hanno l’obbligo di possedere le dotazioni e gli imp</w:t>
      </w:r>
      <w:r>
        <w:rPr>
          <w:rFonts w:ascii="Verdana" w:eastAsia="Verdana" w:hAnsi="Verdana" w:cs="Verdana"/>
          <w:color w:val="56565A"/>
        </w:rPr>
        <w:t>ianti di sicurezza previsti dalle vigenti leggi e dalla normativa Altura ………...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t>Nelle regate “per due” valgono le prescrizioni della normativa vigente……..</w:t>
      </w: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</w:p>
    <w:p w:rsidR="00002730" w:rsidRDefault="0000273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13 – CONSENSO ALL’IMMAGINE:</w:t>
      </w:r>
    </w:p>
    <w:p w:rsidR="00002730" w:rsidRDefault="00523210">
      <w:pPr>
        <w:spacing w:after="0" w:line="240" w:lineRule="auto"/>
        <w:jc w:val="both"/>
        <w:rPr>
          <w:rFonts w:ascii="Verdana" w:eastAsia="Verdana" w:hAnsi="Verdana" w:cs="Verdana"/>
          <w:color w:val="56565A"/>
        </w:rPr>
      </w:pPr>
      <w:r>
        <w:rPr>
          <w:rFonts w:ascii="Verdana" w:eastAsia="Verdana" w:hAnsi="Verdana" w:cs="Verdana"/>
          <w:color w:val="56565A"/>
        </w:rPr>
        <w:lastRenderedPageBreak/>
        <w:t xml:space="preserve">Iscrivendosi alla regata i concorrenti accettano di essere ripresi, in </w:t>
      </w:r>
      <w:r>
        <w:rPr>
          <w:rFonts w:ascii="Verdana" w:eastAsia="Verdana" w:hAnsi="Verdana" w:cs="Verdana"/>
          <w:color w:val="56565A"/>
        </w:rPr>
        <w:t>regata e non, con l’utilizzo di apparecchiature per fotografie e video, e che le loro immagini siano pubblicate e/o trasmesse a mezzo siti web e media, senza che sia preteso alcun compenso e senza che sia ritenuto leso il loro diritto alla privacy.</w:t>
      </w:r>
    </w:p>
    <w:p w:rsidR="00002730" w:rsidRDefault="00002730">
      <w:pPr>
        <w:spacing w:after="0" w:line="240" w:lineRule="auto"/>
        <w:rPr>
          <w:rFonts w:ascii="Verdana" w:eastAsia="Verdana" w:hAnsi="Verdana" w:cs="Verdana"/>
          <w:b/>
          <w:color w:val="003056"/>
        </w:rPr>
      </w:pPr>
    </w:p>
    <w:p w:rsidR="00002730" w:rsidRDefault="00523210">
      <w:pPr>
        <w:spacing w:after="0" w:line="240" w:lineRule="auto"/>
        <w:rPr>
          <w:rFonts w:ascii="Verdana" w:eastAsia="Verdana" w:hAnsi="Verdana" w:cs="Verdana"/>
          <w:b/>
          <w:color w:val="003056"/>
        </w:rPr>
      </w:pPr>
      <w:r>
        <w:rPr>
          <w:rFonts w:ascii="Verdana" w:eastAsia="Verdana" w:hAnsi="Verdana" w:cs="Verdana"/>
          <w:b/>
          <w:color w:val="003056"/>
        </w:rPr>
        <w:t>14 – I</w:t>
      </w:r>
      <w:r>
        <w:rPr>
          <w:rFonts w:ascii="Verdana" w:eastAsia="Verdana" w:hAnsi="Verdana" w:cs="Verdana"/>
          <w:b/>
          <w:color w:val="003056"/>
        </w:rPr>
        <w:t>NFORMAZIONI:</w:t>
      </w:r>
    </w:p>
    <w:p w:rsidR="00002730" w:rsidRDefault="00002730">
      <w:pPr>
        <w:rPr>
          <w:rFonts w:ascii="Verdana" w:eastAsia="Verdana" w:hAnsi="Verdana" w:cs="Verdana"/>
          <w:color w:val="56565A"/>
        </w:rPr>
      </w:pPr>
    </w:p>
    <w:sectPr w:rsidR="00002730">
      <w:headerReference w:type="default" r:id="rId9"/>
      <w:footerReference w:type="default" r:id="rId10"/>
      <w:pgSz w:w="11906" w:h="16838"/>
      <w:pgMar w:top="142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210" w:rsidRDefault="00523210">
      <w:pPr>
        <w:spacing w:after="0" w:line="240" w:lineRule="auto"/>
      </w:pPr>
      <w:r>
        <w:separator/>
      </w:r>
    </w:p>
  </w:endnote>
  <w:endnote w:type="continuationSeparator" w:id="0">
    <w:p w:rsidR="00523210" w:rsidRDefault="00523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30" w:rsidRDefault="005232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CA5CDF">
      <w:rPr>
        <w:color w:val="000000"/>
      </w:rPr>
      <w:fldChar w:fldCharType="separate"/>
    </w:r>
    <w:r w:rsidR="00CA5CDF">
      <w:rPr>
        <w:noProof/>
        <w:color w:val="000000"/>
      </w:rPr>
      <w:t>1</w:t>
    </w:r>
    <w:r>
      <w:rPr>
        <w:color w:val="000000"/>
      </w:rPr>
      <w:fldChar w:fldCharType="end"/>
    </w:r>
  </w:p>
  <w:p w:rsidR="00002730" w:rsidRDefault="000027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210" w:rsidRDefault="00523210">
      <w:pPr>
        <w:spacing w:after="0" w:line="240" w:lineRule="auto"/>
      </w:pPr>
      <w:r>
        <w:separator/>
      </w:r>
    </w:p>
  </w:footnote>
  <w:footnote w:type="continuationSeparator" w:id="0">
    <w:p w:rsidR="00523210" w:rsidRDefault="00523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30" w:rsidRDefault="000027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</w:p>
  <w:p w:rsidR="00002730" w:rsidRDefault="000027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0161F"/>
    <w:multiLevelType w:val="multilevel"/>
    <w:tmpl w:val="CF2EB16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02730"/>
    <w:rsid w:val="00002730"/>
    <w:rsid w:val="00523210"/>
    <w:rsid w:val="00CA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5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1138</Words>
  <Characters>6490</Characters>
  <Application>Microsoft Office Word</Application>
  <DocSecurity>0</DocSecurity>
  <Lines>54</Lines>
  <Paragraphs>15</Paragraphs>
  <ScaleCrop>false</ScaleCrop>
  <Company/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Slave</cp:lastModifiedBy>
  <cp:revision>3</cp:revision>
  <dcterms:created xsi:type="dcterms:W3CDTF">2019-04-14T04:37:00Z</dcterms:created>
  <dcterms:modified xsi:type="dcterms:W3CDTF">2019-04-14T04:41:00Z</dcterms:modified>
</cp:coreProperties>
</file>