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77" w:rsidRDefault="003B1669" w:rsidP="00704677">
      <w:pPr>
        <w:rPr>
          <w:lang w:bidi="ar-SA"/>
        </w:rPr>
      </w:pPr>
      <w:bookmarkStart w:id="0" w:name="_GoBack"/>
      <w:r w:rsidRPr="00A81827">
        <w:rPr>
          <w:lang w:bidi="ar-SA"/>
        </w:rPr>
        <w:t>Prot.</w:t>
      </w:r>
      <w:r w:rsidR="008D01FF">
        <w:rPr>
          <w:lang w:bidi="ar-SA"/>
        </w:rPr>
        <w:t xml:space="preserve"> </w:t>
      </w:r>
      <w:r w:rsidR="00B50511">
        <w:rPr>
          <w:lang w:bidi="ar-SA"/>
        </w:rPr>
        <w:t>194</w:t>
      </w:r>
      <w:r w:rsidR="00B5388C">
        <w:rPr>
          <w:lang w:bidi="ar-SA"/>
        </w:rPr>
        <w:t xml:space="preserve"> del </w:t>
      </w:r>
      <w:r w:rsidR="00B50511">
        <w:rPr>
          <w:lang w:bidi="ar-SA"/>
        </w:rPr>
        <w:t>1</w:t>
      </w:r>
      <w:r w:rsidR="00B5388C">
        <w:rPr>
          <w:lang w:bidi="ar-SA"/>
        </w:rPr>
        <w:t>5.03.2016</w:t>
      </w:r>
    </w:p>
    <w:p w:rsidR="009868A4" w:rsidRDefault="009868A4" w:rsidP="00704677">
      <w:pPr>
        <w:rPr>
          <w:lang w:bidi="ar-SA"/>
        </w:rPr>
      </w:pPr>
    </w:p>
    <w:p w:rsidR="009868A4" w:rsidRDefault="009868A4" w:rsidP="009868A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Presidenti e Consiglieri alla Vela </w:t>
      </w:r>
    </w:p>
    <w:p w:rsidR="009868A4" w:rsidRDefault="009868A4" w:rsidP="00DC754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dei Circoli Affiliati </w:t>
      </w:r>
    </w:p>
    <w:p w:rsidR="00AC19F4" w:rsidRDefault="00AC19F4" w:rsidP="00DC754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Circolo del Remo e della Vela Italia</w:t>
      </w:r>
    </w:p>
    <w:p w:rsidR="00AC19F4" w:rsidRDefault="00AC19F4" w:rsidP="00DC754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Reale Yacht Club Canottieri Savoia</w:t>
      </w:r>
    </w:p>
    <w:p w:rsidR="00AC19F4" w:rsidRDefault="00AC19F4" w:rsidP="00DC754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Lega Navale Italiana Napoli</w:t>
      </w:r>
    </w:p>
    <w:p w:rsidR="005735B6" w:rsidRDefault="009868A4" w:rsidP="009868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Al Delegato Zonale </w:t>
      </w:r>
      <w:r w:rsidR="005735B6">
        <w:rPr>
          <w:sz w:val="24"/>
          <w:szCs w:val="24"/>
        </w:rPr>
        <w:t>420</w:t>
      </w:r>
    </w:p>
    <w:p w:rsidR="009868A4" w:rsidRPr="00B11EE4" w:rsidRDefault="009868A4" w:rsidP="009868A4">
      <w:pPr>
        <w:autoSpaceDE w:val="0"/>
        <w:autoSpaceDN w:val="0"/>
        <w:adjustRightInd w:val="0"/>
        <w:rPr>
          <w:b/>
          <w:sz w:val="24"/>
          <w:szCs w:val="24"/>
        </w:rPr>
      </w:pPr>
      <w:r w:rsidRPr="00B11EE4">
        <w:rPr>
          <w:b/>
          <w:sz w:val="24"/>
          <w:szCs w:val="24"/>
        </w:rPr>
        <w:t xml:space="preserve">loro indirizzi e-mail </w:t>
      </w:r>
    </w:p>
    <w:p w:rsidR="009868A4" w:rsidRPr="00B11EE4" w:rsidRDefault="009868A4" w:rsidP="009868A4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  <w:lang w:bidi="ar-SA"/>
        </w:rPr>
      </w:pPr>
    </w:p>
    <w:p w:rsidR="005735B6" w:rsidRDefault="005735B6" w:rsidP="005735B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19F4" w:rsidRDefault="009868A4" w:rsidP="00AC19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71660">
        <w:rPr>
          <w:b/>
          <w:sz w:val="24"/>
          <w:szCs w:val="24"/>
        </w:rPr>
        <w:t xml:space="preserve">Oggetto: </w:t>
      </w:r>
      <w:r w:rsidR="00AC19F4">
        <w:rPr>
          <w:b/>
          <w:sz w:val="24"/>
          <w:szCs w:val="24"/>
        </w:rPr>
        <w:t>Regata Nazionale classe 420-  Cagliari 25-28 marzo 2016</w:t>
      </w:r>
    </w:p>
    <w:p w:rsidR="00AC19F4" w:rsidRPr="00171660" w:rsidRDefault="00AC19F4" w:rsidP="00AC19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Supporto Moby Lines</w:t>
      </w:r>
      <w:r w:rsidR="00496F03">
        <w:rPr>
          <w:b/>
          <w:sz w:val="24"/>
          <w:szCs w:val="24"/>
        </w:rPr>
        <w:t>/Tirrenia</w:t>
      </w:r>
      <w:r>
        <w:rPr>
          <w:b/>
          <w:sz w:val="24"/>
          <w:szCs w:val="24"/>
        </w:rPr>
        <w:t xml:space="preserve"> alla </w:t>
      </w:r>
      <w:r w:rsidR="00496F03">
        <w:rPr>
          <w:b/>
          <w:sz w:val="24"/>
          <w:szCs w:val="24"/>
        </w:rPr>
        <w:t>trasferta</w:t>
      </w:r>
      <w:r>
        <w:rPr>
          <w:b/>
          <w:sz w:val="24"/>
          <w:szCs w:val="24"/>
        </w:rPr>
        <w:t xml:space="preserve"> degli equipaggi V ZONA</w:t>
      </w:r>
    </w:p>
    <w:p w:rsidR="004C01BF" w:rsidRDefault="009868A4" w:rsidP="00AC19F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ar-SA"/>
        </w:rPr>
      </w:pPr>
      <w:r w:rsidRPr="001716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</w:p>
    <w:p w:rsidR="00DB3FBF" w:rsidRPr="00DB3FBF" w:rsidRDefault="00DB3FBF" w:rsidP="00DB3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B3FBF">
        <w:rPr>
          <w:color w:val="000000"/>
          <w:sz w:val="24"/>
          <w:szCs w:val="24"/>
          <w:lang w:bidi="ar-SA"/>
        </w:rPr>
        <w:t xml:space="preserve">Come certamente saprete, il Comitato di </w:t>
      </w:r>
      <w:r w:rsidR="00B50511" w:rsidRPr="00DB3FBF">
        <w:rPr>
          <w:color w:val="000000"/>
          <w:sz w:val="24"/>
          <w:szCs w:val="24"/>
          <w:lang w:bidi="ar-SA"/>
        </w:rPr>
        <w:t>Zona per</w:t>
      </w:r>
      <w:r w:rsidRPr="00DB3FBF">
        <w:rPr>
          <w:color w:val="000000"/>
          <w:sz w:val="24"/>
          <w:szCs w:val="24"/>
          <w:lang w:bidi="ar-SA"/>
        </w:rPr>
        <w:t xml:space="preserve"> il tramite del Consigliere Antonietta De Falco</w:t>
      </w:r>
      <w:r>
        <w:rPr>
          <w:color w:val="000000"/>
          <w:sz w:val="24"/>
          <w:szCs w:val="24"/>
          <w:lang w:bidi="ar-SA"/>
        </w:rPr>
        <w:t xml:space="preserve">, ha richiesto ed ottenuto dal Presidente </w:t>
      </w:r>
      <w:r w:rsidRPr="00DB3FBF">
        <w:rPr>
          <w:color w:val="000000"/>
          <w:sz w:val="24"/>
          <w:szCs w:val="24"/>
          <w:lang w:bidi="ar-SA"/>
        </w:rPr>
        <w:t>di Mascalzone Latino S</w:t>
      </w:r>
      <w:r w:rsidR="00B50511">
        <w:rPr>
          <w:color w:val="000000"/>
          <w:sz w:val="24"/>
          <w:szCs w:val="24"/>
          <w:lang w:bidi="ar-SA"/>
        </w:rPr>
        <w:t>ailing Team Vincenzo Onorato un’</w:t>
      </w:r>
      <w:r w:rsidRPr="00DB3FBF">
        <w:rPr>
          <w:color w:val="000000"/>
          <w:sz w:val="24"/>
          <w:szCs w:val="24"/>
          <w:lang w:bidi="ar-SA"/>
        </w:rPr>
        <w:t xml:space="preserve">interessante forma di collaborazione in occasione </w:t>
      </w:r>
      <w:r>
        <w:rPr>
          <w:color w:val="000000"/>
          <w:sz w:val="24"/>
          <w:szCs w:val="24"/>
          <w:lang w:bidi="ar-SA"/>
        </w:rPr>
        <w:t>delle regata nazionale 420 prevista a Cagliari</w:t>
      </w:r>
      <w:r w:rsidR="00496F03">
        <w:rPr>
          <w:color w:val="000000"/>
          <w:sz w:val="24"/>
          <w:szCs w:val="24"/>
          <w:lang w:bidi="ar-SA"/>
        </w:rPr>
        <w:t>,</w:t>
      </w:r>
      <w:r>
        <w:rPr>
          <w:color w:val="000000"/>
          <w:sz w:val="24"/>
          <w:szCs w:val="24"/>
          <w:lang w:bidi="ar-SA"/>
        </w:rPr>
        <w:t xml:space="preserve"> </w:t>
      </w:r>
      <w:r w:rsidRPr="00DB3FBF">
        <w:rPr>
          <w:color w:val="000000"/>
          <w:sz w:val="24"/>
          <w:szCs w:val="24"/>
          <w:lang w:bidi="ar-SA"/>
        </w:rPr>
        <w:t xml:space="preserve">ovvero il passaggio gratuito sulle navi </w:t>
      </w:r>
      <w:r>
        <w:rPr>
          <w:color w:val="000000"/>
          <w:sz w:val="24"/>
          <w:szCs w:val="24"/>
          <w:lang w:bidi="ar-SA"/>
        </w:rPr>
        <w:t xml:space="preserve">Tirrenia </w:t>
      </w:r>
      <w:r w:rsidRPr="00DB3FBF">
        <w:rPr>
          <w:color w:val="000000"/>
          <w:sz w:val="24"/>
          <w:szCs w:val="24"/>
          <w:lang w:bidi="ar-SA"/>
        </w:rPr>
        <w:t xml:space="preserve"> per tutti i mezzi e le squadre dei circoli della V Zona.</w:t>
      </w:r>
    </w:p>
    <w:p w:rsidR="00B50511" w:rsidRDefault="00B50511" w:rsidP="00DB3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Una </w:t>
      </w:r>
      <w:r w:rsidRPr="00DB3FBF">
        <w:rPr>
          <w:color w:val="000000"/>
          <w:sz w:val="24"/>
          <w:szCs w:val="24"/>
          <w:lang w:bidi="ar-SA"/>
        </w:rPr>
        <w:t>grande</w:t>
      </w:r>
      <w:r w:rsidR="00DB3FBF" w:rsidRPr="00DB3FBF">
        <w:rPr>
          <w:color w:val="000000"/>
          <w:sz w:val="24"/>
          <w:szCs w:val="24"/>
          <w:lang w:bidi="ar-SA"/>
        </w:rPr>
        <w:t xml:space="preserve"> testimonianza di </w:t>
      </w:r>
      <w:r w:rsidR="00496F03" w:rsidRPr="00DB3FBF">
        <w:rPr>
          <w:color w:val="000000"/>
          <w:sz w:val="24"/>
          <w:szCs w:val="24"/>
          <w:lang w:bidi="ar-SA"/>
        </w:rPr>
        <w:t>cortesia</w:t>
      </w:r>
      <w:r w:rsidR="00DB3FBF" w:rsidRPr="00DB3FBF">
        <w:rPr>
          <w:color w:val="000000"/>
          <w:sz w:val="24"/>
          <w:szCs w:val="24"/>
          <w:lang w:bidi="ar-SA"/>
        </w:rPr>
        <w:t xml:space="preserve"> ed ospitalità da parte di Vincenzo Onorato che</w:t>
      </w:r>
      <w:r w:rsidR="00DB3FBF">
        <w:rPr>
          <w:color w:val="000000"/>
          <w:sz w:val="24"/>
          <w:szCs w:val="24"/>
          <w:lang w:bidi="ar-SA"/>
        </w:rPr>
        <w:t xml:space="preserve"> si rinnova ogni volta che gli atleti della V Zona si trovano a dover raggiungere location servite dai vettori marittimi </w:t>
      </w:r>
      <w:r w:rsidR="00DB3FBF" w:rsidRPr="00DB3FBF">
        <w:rPr>
          <w:color w:val="000000"/>
          <w:sz w:val="24"/>
          <w:szCs w:val="24"/>
          <w:lang w:bidi="ar-SA"/>
        </w:rPr>
        <w:t>Moby Lines</w:t>
      </w:r>
      <w:r w:rsidR="00DB3FBF">
        <w:rPr>
          <w:color w:val="000000"/>
          <w:sz w:val="24"/>
          <w:szCs w:val="24"/>
          <w:lang w:bidi="ar-SA"/>
        </w:rPr>
        <w:t xml:space="preserve">/ Tirrenia </w:t>
      </w:r>
      <w:r>
        <w:rPr>
          <w:color w:val="000000"/>
          <w:sz w:val="24"/>
          <w:szCs w:val="24"/>
          <w:lang w:bidi="ar-SA"/>
        </w:rPr>
        <w:t>.</w:t>
      </w:r>
    </w:p>
    <w:p w:rsidR="00DB3FBF" w:rsidRPr="00DB3FBF" w:rsidRDefault="00DB3FBF" w:rsidP="00DB3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B3FBF">
        <w:rPr>
          <w:color w:val="000000"/>
          <w:sz w:val="24"/>
          <w:szCs w:val="24"/>
          <w:lang w:bidi="ar-SA"/>
        </w:rPr>
        <w:t xml:space="preserve">In questa circostanza, il sostegno di Mascalzone Latino e della Moby Lines alla </w:t>
      </w:r>
      <w:r w:rsidR="00496F03" w:rsidRPr="00DB3FBF">
        <w:rPr>
          <w:color w:val="000000"/>
          <w:sz w:val="24"/>
          <w:szCs w:val="24"/>
          <w:lang w:bidi="ar-SA"/>
        </w:rPr>
        <w:t>trasferta degli</w:t>
      </w:r>
      <w:r w:rsidR="00B50511">
        <w:rPr>
          <w:color w:val="000000"/>
          <w:sz w:val="24"/>
          <w:szCs w:val="24"/>
          <w:lang w:bidi="ar-SA"/>
        </w:rPr>
        <w:t xml:space="preserve"> equipaggi di Codesti </w:t>
      </w:r>
      <w:r w:rsidR="00496F03">
        <w:rPr>
          <w:color w:val="000000"/>
          <w:sz w:val="24"/>
          <w:szCs w:val="24"/>
          <w:lang w:bidi="ar-SA"/>
        </w:rPr>
        <w:t>Circoli</w:t>
      </w:r>
      <w:r w:rsidR="00496F03" w:rsidRPr="00DB3FBF">
        <w:rPr>
          <w:color w:val="000000"/>
          <w:sz w:val="24"/>
          <w:szCs w:val="24"/>
          <w:lang w:bidi="ar-SA"/>
        </w:rPr>
        <w:t>, contribuirà</w:t>
      </w:r>
      <w:r w:rsidR="00B50511">
        <w:rPr>
          <w:color w:val="000000"/>
          <w:sz w:val="24"/>
          <w:szCs w:val="24"/>
          <w:lang w:bidi="ar-SA"/>
        </w:rPr>
        <w:t xml:space="preserve"> certamente </w:t>
      </w:r>
      <w:r w:rsidRPr="00DB3FBF">
        <w:rPr>
          <w:color w:val="000000"/>
          <w:sz w:val="24"/>
          <w:szCs w:val="24"/>
          <w:lang w:bidi="ar-SA"/>
        </w:rPr>
        <w:t xml:space="preserve">ad abbattere i costi, ma </w:t>
      </w:r>
      <w:r w:rsidR="00496F03" w:rsidRPr="00DB3FBF">
        <w:rPr>
          <w:color w:val="000000"/>
          <w:sz w:val="24"/>
          <w:szCs w:val="24"/>
          <w:lang w:bidi="ar-SA"/>
        </w:rPr>
        <w:t>anche ad</w:t>
      </w:r>
      <w:r w:rsidRPr="00DB3FBF">
        <w:rPr>
          <w:color w:val="000000"/>
          <w:sz w:val="24"/>
          <w:szCs w:val="24"/>
          <w:lang w:bidi="ar-SA"/>
        </w:rPr>
        <w:t xml:space="preserve">  incentivare quelle forme di collaborazione tra circoli e creare quel gioco di squadra importante per la crescita di tutti.</w:t>
      </w:r>
    </w:p>
    <w:p w:rsidR="00DB3FBF" w:rsidRPr="00DB3FBF" w:rsidRDefault="00DB3FBF" w:rsidP="00DB3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B3FBF">
        <w:rPr>
          <w:color w:val="000000"/>
          <w:sz w:val="24"/>
          <w:szCs w:val="24"/>
          <w:lang w:bidi="ar-SA"/>
        </w:rPr>
        <w:t>Per questo motivo nel ringraziare Vincenzo Onorato per la grande sensibilità nota ed ancora una volta dimostrata nei confronti d</w:t>
      </w:r>
      <w:r w:rsidR="00B50511">
        <w:rPr>
          <w:color w:val="000000"/>
          <w:sz w:val="24"/>
          <w:szCs w:val="24"/>
          <w:lang w:bidi="ar-SA"/>
        </w:rPr>
        <w:t>ella Vela giovanile, si comunica</w:t>
      </w:r>
      <w:r w:rsidRPr="00DB3FBF">
        <w:rPr>
          <w:color w:val="000000"/>
          <w:sz w:val="24"/>
          <w:szCs w:val="24"/>
          <w:lang w:bidi="ar-SA"/>
        </w:rPr>
        <w:t xml:space="preserve"> che il Comitato V Zona sarà presente durante le regate </w:t>
      </w:r>
      <w:r w:rsidR="00B50511">
        <w:rPr>
          <w:color w:val="000000"/>
          <w:sz w:val="24"/>
          <w:szCs w:val="24"/>
          <w:lang w:bidi="ar-SA"/>
        </w:rPr>
        <w:t>di Cagliari con Antonietta De Falco a cui è possibile rivolgersi per i dettagli del viaggio.</w:t>
      </w:r>
    </w:p>
    <w:p w:rsidR="00DB3FBF" w:rsidRPr="00DB3FBF" w:rsidRDefault="00B50511" w:rsidP="00DB3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Cordiali Saluti</w:t>
      </w:r>
    </w:p>
    <w:p w:rsidR="009868A4" w:rsidRPr="00171660" w:rsidRDefault="009868A4" w:rsidP="00B50511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color w:val="000000"/>
          <w:sz w:val="24"/>
          <w:szCs w:val="24"/>
          <w:lang w:bidi="ar-SA"/>
        </w:rPr>
      </w:pPr>
      <w:r w:rsidRPr="00171660">
        <w:rPr>
          <w:color w:val="000000"/>
          <w:sz w:val="24"/>
          <w:szCs w:val="24"/>
          <w:lang w:bidi="ar-SA"/>
        </w:rPr>
        <w:t>Il Presidente del Comitato V Zona</w:t>
      </w:r>
    </w:p>
    <w:p w:rsidR="009868A4" w:rsidRDefault="00B50511" w:rsidP="00004CB3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4"/>
          <w:szCs w:val="24"/>
          <w:lang w:bidi="ar-SA"/>
        </w:rPr>
        <w:tab/>
      </w:r>
      <w:r w:rsidR="009868A4" w:rsidRPr="00171660">
        <w:rPr>
          <w:color w:val="000000"/>
          <w:sz w:val="24"/>
          <w:szCs w:val="24"/>
          <w:lang w:bidi="ar-SA"/>
        </w:rPr>
        <w:tab/>
        <w:t xml:space="preserve">                                                                             Francesco Lo Schiavo</w:t>
      </w:r>
      <w:bookmarkEnd w:id="0"/>
    </w:p>
    <w:sectPr w:rsidR="009868A4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80" w:rsidRDefault="00703A80">
      <w:r>
        <w:separator/>
      </w:r>
    </w:p>
  </w:endnote>
  <w:endnote w:type="continuationSeparator" w:id="0">
    <w:p w:rsidR="00703A80" w:rsidRDefault="0070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0A6F96" wp14:editId="2667950D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0511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0511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A6F96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B50511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B50511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34076DC" wp14:editId="6B1CB7ED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47C8EF6A" wp14:editId="02959A24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80" w:rsidRDefault="00703A80">
      <w:r>
        <w:separator/>
      </w:r>
    </w:p>
  </w:footnote>
  <w:footnote w:type="continuationSeparator" w:id="0">
    <w:p w:rsidR="00703A80" w:rsidRDefault="0070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967104" w:rsidP="004C01BF">
    <w:pPr>
      <w:pStyle w:val="Intestazione"/>
      <w:jc w:val="right"/>
      <w:rPr>
        <w:rFonts w:asciiTheme="minorHAnsi" w:hAnsiTheme="minorHAnsi"/>
        <w:i/>
      </w:rPr>
    </w:pPr>
    <w:r w:rsidRPr="00A8638E">
      <w:rPr>
        <w:i/>
        <w:sz w:val="18"/>
        <w:szCs w:val="18"/>
      </w:rPr>
      <w:t>Continuazione</w:t>
    </w:r>
    <w:r w:rsidR="0007075E" w:rsidRPr="00A8638E">
      <w:rPr>
        <w:i/>
        <w:sz w:val="18"/>
        <w:szCs w:val="18"/>
      </w:rPr>
      <w:t xml:space="preserve"> p</w:t>
    </w:r>
    <w:r w:rsidR="00D10889" w:rsidRPr="00A8638E">
      <w:rPr>
        <w:i/>
        <w:sz w:val="18"/>
        <w:szCs w:val="18"/>
      </w:rPr>
      <w:t>rotocollo N°</w:t>
    </w:r>
    <w:r w:rsidR="004C01BF">
      <w:rPr>
        <w:sz w:val="18"/>
        <w:szCs w:val="18"/>
      </w:rPr>
      <w:t xml:space="preserve"> </w:t>
    </w:r>
    <w:r w:rsidR="00B5388C">
      <w:rPr>
        <w:sz w:val="18"/>
        <w:szCs w:val="18"/>
      </w:rPr>
      <w:t>167 del 05.03.2016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6ECDD91B" wp14:editId="6A0EC24A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02440"/>
    <w:multiLevelType w:val="hybridMultilevel"/>
    <w:tmpl w:val="CA4C7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D5AD3"/>
    <w:multiLevelType w:val="hybridMultilevel"/>
    <w:tmpl w:val="584A64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34"/>
  </w:num>
  <w:num w:numId="5">
    <w:abstractNumId w:val="27"/>
  </w:num>
  <w:num w:numId="6">
    <w:abstractNumId w:val="39"/>
  </w:num>
  <w:num w:numId="7">
    <w:abstractNumId w:val="38"/>
  </w:num>
  <w:num w:numId="8">
    <w:abstractNumId w:val="15"/>
  </w:num>
  <w:num w:numId="9">
    <w:abstractNumId w:val="24"/>
  </w:num>
  <w:num w:numId="10">
    <w:abstractNumId w:val="21"/>
  </w:num>
  <w:num w:numId="11">
    <w:abstractNumId w:val="33"/>
  </w:num>
  <w:num w:numId="12">
    <w:abstractNumId w:val="11"/>
  </w:num>
  <w:num w:numId="13">
    <w:abstractNumId w:val="8"/>
  </w:num>
  <w:num w:numId="14">
    <w:abstractNumId w:val="32"/>
  </w:num>
  <w:num w:numId="15">
    <w:abstractNumId w:val="36"/>
  </w:num>
  <w:num w:numId="16">
    <w:abstractNumId w:val="20"/>
  </w:num>
  <w:num w:numId="17">
    <w:abstractNumId w:val="13"/>
  </w:num>
  <w:num w:numId="18">
    <w:abstractNumId w:val="41"/>
  </w:num>
  <w:num w:numId="19">
    <w:abstractNumId w:val="31"/>
  </w:num>
  <w:num w:numId="20">
    <w:abstractNumId w:val="35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2"/>
  </w:num>
  <w:num w:numId="26">
    <w:abstractNumId w:val="37"/>
  </w:num>
  <w:num w:numId="27">
    <w:abstractNumId w:val="3"/>
  </w:num>
  <w:num w:numId="28">
    <w:abstractNumId w:val="25"/>
  </w:num>
  <w:num w:numId="29">
    <w:abstractNumId w:val="30"/>
  </w:num>
  <w:num w:numId="30">
    <w:abstractNumId w:val="9"/>
  </w:num>
  <w:num w:numId="31">
    <w:abstractNumId w:val="23"/>
  </w:num>
  <w:num w:numId="32">
    <w:abstractNumId w:val="26"/>
  </w:num>
  <w:num w:numId="33">
    <w:abstractNumId w:val="5"/>
  </w:num>
  <w:num w:numId="34">
    <w:abstractNumId w:val="18"/>
  </w:num>
  <w:num w:numId="35">
    <w:abstractNumId w:val="29"/>
  </w:num>
  <w:num w:numId="36">
    <w:abstractNumId w:val="40"/>
  </w:num>
  <w:num w:numId="37">
    <w:abstractNumId w:val="28"/>
  </w:num>
  <w:num w:numId="38">
    <w:abstractNumId w:val="22"/>
  </w:num>
  <w:num w:numId="39">
    <w:abstractNumId w:val="17"/>
  </w:num>
  <w:num w:numId="40">
    <w:abstractNumId w:val="6"/>
  </w:num>
  <w:num w:numId="41">
    <w:abstractNumId w:val="7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B"/>
    <w:rsid w:val="000009A1"/>
    <w:rsid w:val="000009AD"/>
    <w:rsid w:val="00004570"/>
    <w:rsid w:val="00004CB3"/>
    <w:rsid w:val="00012AF5"/>
    <w:rsid w:val="00021071"/>
    <w:rsid w:val="00021B69"/>
    <w:rsid w:val="00022449"/>
    <w:rsid w:val="00030678"/>
    <w:rsid w:val="000319F5"/>
    <w:rsid w:val="0003392B"/>
    <w:rsid w:val="000353B9"/>
    <w:rsid w:val="00036892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4FEA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4368D"/>
    <w:rsid w:val="0016374C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2CEC"/>
    <w:rsid w:val="00203EFD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317C"/>
    <w:rsid w:val="00274A8A"/>
    <w:rsid w:val="00276D7F"/>
    <w:rsid w:val="00280A4E"/>
    <w:rsid w:val="002866E6"/>
    <w:rsid w:val="00286714"/>
    <w:rsid w:val="00292739"/>
    <w:rsid w:val="002A2D5B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099E"/>
    <w:rsid w:val="00351050"/>
    <w:rsid w:val="00351F92"/>
    <w:rsid w:val="00352027"/>
    <w:rsid w:val="00352C18"/>
    <w:rsid w:val="00355F8D"/>
    <w:rsid w:val="00363C86"/>
    <w:rsid w:val="003710AE"/>
    <w:rsid w:val="00373483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28BD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10DD"/>
    <w:rsid w:val="003F3647"/>
    <w:rsid w:val="003F3925"/>
    <w:rsid w:val="003F47BD"/>
    <w:rsid w:val="003F7850"/>
    <w:rsid w:val="00400FE6"/>
    <w:rsid w:val="00401107"/>
    <w:rsid w:val="00405159"/>
    <w:rsid w:val="0041345E"/>
    <w:rsid w:val="00415F64"/>
    <w:rsid w:val="00422EBB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6F03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01BF"/>
    <w:rsid w:val="004C1359"/>
    <w:rsid w:val="004C26A4"/>
    <w:rsid w:val="004C4F05"/>
    <w:rsid w:val="004E24BE"/>
    <w:rsid w:val="004E2DE9"/>
    <w:rsid w:val="0051356D"/>
    <w:rsid w:val="00513DDA"/>
    <w:rsid w:val="00517DE7"/>
    <w:rsid w:val="005219C4"/>
    <w:rsid w:val="005233F7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35B6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275B8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3A80"/>
    <w:rsid w:val="00704677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21E5"/>
    <w:rsid w:val="00757827"/>
    <w:rsid w:val="00760446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0A61"/>
    <w:rsid w:val="007C5159"/>
    <w:rsid w:val="007C5B41"/>
    <w:rsid w:val="007D21D6"/>
    <w:rsid w:val="007E2617"/>
    <w:rsid w:val="007F1DA4"/>
    <w:rsid w:val="007F2756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97DF6"/>
    <w:rsid w:val="008A76CD"/>
    <w:rsid w:val="008B5F2D"/>
    <w:rsid w:val="008C3B67"/>
    <w:rsid w:val="008C423A"/>
    <w:rsid w:val="008D01FF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02B0"/>
    <w:rsid w:val="00944728"/>
    <w:rsid w:val="00947DC3"/>
    <w:rsid w:val="00954CC8"/>
    <w:rsid w:val="009578C1"/>
    <w:rsid w:val="009656EB"/>
    <w:rsid w:val="00967104"/>
    <w:rsid w:val="009712A4"/>
    <w:rsid w:val="00973BCA"/>
    <w:rsid w:val="00976553"/>
    <w:rsid w:val="00984349"/>
    <w:rsid w:val="009868A4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489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77F78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C19F4"/>
    <w:rsid w:val="00AD1E2F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46F7"/>
    <w:rsid w:val="00B4771E"/>
    <w:rsid w:val="00B50511"/>
    <w:rsid w:val="00B50D9F"/>
    <w:rsid w:val="00B5388C"/>
    <w:rsid w:val="00B57E6E"/>
    <w:rsid w:val="00B62E7E"/>
    <w:rsid w:val="00B64F5E"/>
    <w:rsid w:val="00B67323"/>
    <w:rsid w:val="00B72E65"/>
    <w:rsid w:val="00B74194"/>
    <w:rsid w:val="00B81420"/>
    <w:rsid w:val="00B81465"/>
    <w:rsid w:val="00B81B04"/>
    <w:rsid w:val="00B83FCD"/>
    <w:rsid w:val="00B86B03"/>
    <w:rsid w:val="00B87A40"/>
    <w:rsid w:val="00B87C2C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543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1A12"/>
    <w:rsid w:val="00C75EDB"/>
    <w:rsid w:val="00C802A4"/>
    <w:rsid w:val="00C80AB1"/>
    <w:rsid w:val="00C824FE"/>
    <w:rsid w:val="00C93661"/>
    <w:rsid w:val="00CA30FF"/>
    <w:rsid w:val="00CA3C6C"/>
    <w:rsid w:val="00CB0B4B"/>
    <w:rsid w:val="00CB63E1"/>
    <w:rsid w:val="00CB6E46"/>
    <w:rsid w:val="00CC0ED6"/>
    <w:rsid w:val="00CC6294"/>
    <w:rsid w:val="00CD332D"/>
    <w:rsid w:val="00CD6176"/>
    <w:rsid w:val="00CE0A9C"/>
    <w:rsid w:val="00CE589F"/>
    <w:rsid w:val="00CE5A33"/>
    <w:rsid w:val="00CF593A"/>
    <w:rsid w:val="00D00816"/>
    <w:rsid w:val="00D009D7"/>
    <w:rsid w:val="00D10889"/>
    <w:rsid w:val="00D13A75"/>
    <w:rsid w:val="00D1501C"/>
    <w:rsid w:val="00D20C1D"/>
    <w:rsid w:val="00D21225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3FBF"/>
    <w:rsid w:val="00DB5962"/>
    <w:rsid w:val="00DC0E32"/>
    <w:rsid w:val="00DC1607"/>
    <w:rsid w:val="00DC25C2"/>
    <w:rsid w:val="00DC7545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A7532"/>
    <w:rsid w:val="00EB46FC"/>
    <w:rsid w:val="00EC0555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57F26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96882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15127-87E0-4E64-BE9D-9983AAF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8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3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1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836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8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9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62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2873-4D9C-4F1D-958C-2EA8559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1764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4</cp:revision>
  <cp:lastPrinted>2016-03-07T06:12:00Z</cp:lastPrinted>
  <dcterms:created xsi:type="dcterms:W3CDTF">2016-03-16T08:53:00Z</dcterms:created>
  <dcterms:modified xsi:type="dcterms:W3CDTF">2016-03-16T08:57:00Z</dcterms:modified>
</cp:coreProperties>
</file>