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15" w:rsidRDefault="00A7059B" w:rsidP="003B1669">
      <w:pPr>
        <w:autoSpaceDE w:val="0"/>
        <w:autoSpaceDN w:val="0"/>
        <w:adjustRightInd w:val="0"/>
        <w:rPr>
          <w:lang w:bidi="ar-SA"/>
        </w:rPr>
      </w:pPr>
      <w:r>
        <w:rPr>
          <w:lang w:bidi="ar-SA"/>
        </w:rPr>
        <w:t xml:space="preserve"> </w:t>
      </w:r>
      <w:r w:rsidR="00A85D86">
        <w:rPr>
          <w:lang w:bidi="ar-SA"/>
        </w:rPr>
        <w:t>Prot.</w:t>
      </w:r>
      <w:r w:rsidR="0038232C">
        <w:rPr>
          <w:lang w:bidi="ar-SA"/>
        </w:rPr>
        <w:t>270</w:t>
      </w:r>
      <w:r w:rsidR="00A85D86">
        <w:rPr>
          <w:lang w:bidi="ar-SA"/>
        </w:rPr>
        <w:t xml:space="preserve"> </w:t>
      </w:r>
      <w:r w:rsidR="00D449E1">
        <w:rPr>
          <w:lang w:bidi="ar-SA"/>
        </w:rPr>
        <w:t xml:space="preserve"> </w:t>
      </w:r>
      <w:r w:rsidR="00A85D86">
        <w:rPr>
          <w:lang w:bidi="ar-SA"/>
        </w:rPr>
        <w:t>del 2</w:t>
      </w:r>
      <w:r w:rsidR="0038232C">
        <w:rPr>
          <w:lang w:bidi="ar-SA"/>
        </w:rPr>
        <w:t>2</w:t>
      </w:r>
      <w:bookmarkStart w:id="0" w:name="_GoBack"/>
      <w:bookmarkEnd w:id="0"/>
      <w:r w:rsidR="00A85D86">
        <w:rPr>
          <w:lang w:bidi="ar-SA"/>
        </w:rPr>
        <w:t>.05.2015</w:t>
      </w:r>
    </w:p>
    <w:p w:rsidR="00A85D86" w:rsidRPr="00A85D86" w:rsidRDefault="00267382" w:rsidP="00A85D86">
      <w:pPr>
        <w:widowControl w:val="0"/>
        <w:tabs>
          <w:tab w:val="left" w:pos="432"/>
          <w:tab w:val="left" w:pos="4320"/>
          <w:tab w:val="left" w:pos="6912"/>
          <w:tab w:val="left" w:pos="74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Agli Ufficiali di regata della V Zona FIV</w:t>
      </w:r>
    </w:p>
    <w:p w:rsidR="00A85D86" w:rsidRPr="00A85D86" w:rsidRDefault="00267382" w:rsidP="00A85D86">
      <w:pPr>
        <w:widowControl w:val="0"/>
        <w:tabs>
          <w:tab w:val="left" w:pos="432"/>
          <w:tab w:val="left" w:pos="4320"/>
          <w:tab w:val="left" w:pos="6912"/>
          <w:tab w:val="left" w:pos="748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5D86" w:rsidRPr="00A85D86">
        <w:rPr>
          <w:sz w:val="24"/>
          <w:szCs w:val="24"/>
        </w:rPr>
        <w:t>LORO INDIRIZZI MAIL</w:t>
      </w:r>
    </w:p>
    <w:p w:rsidR="00A85D86" w:rsidRPr="00A85D86" w:rsidRDefault="00A85D86" w:rsidP="00A85D86">
      <w:pPr>
        <w:widowControl w:val="0"/>
        <w:tabs>
          <w:tab w:val="left" w:pos="432"/>
          <w:tab w:val="left" w:pos="4320"/>
          <w:tab w:val="left" w:pos="6912"/>
          <w:tab w:val="left" w:pos="7488"/>
        </w:tabs>
        <w:rPr>
          <w:sz w:val="24"/>
          <w:szCs w:val="24"/>
        </w:rPr>
      </w:pPr>
    </w:p>
    <w:p w:rsidR="00267382" w:rsidRDefault="00267382" w:rsidP="00A85D8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267382" w:rsidRDefault="00267382" w:rsidP="00A85D8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85D86" w:rsidRPr="00A85D86" w:rsidRDefault="00A85D86" w:rsidP="00A85D86">
      <w:pPr>
        <w:pStyle w:val="Default"/>
        <w:rPr>
          <w:rFonts w:ascii="Times New Roman" w:hAnsi="Times New Roman" w:cs="Times New Roman"/>
          <w:b/>
          <w:color w:val="auto"/>
        </w:rPr>
      </w:pPr>
      <w:r w:rsidRPr="00A85D86">
        <w:rPr>
          <w:rFonts w:ascii="Times New Roman" w:hAnsi="Times New Roman" w:cs="Times New Roman"/>
          <w:b/>
          <w:color w:val="auto"/>
        </w:rPr>
        <w:t>Oggetto: Nomina Capo Sezione UdR della V Zona</w:t>
      </w:r>
    </w:p>
    <w:p w:rsidR="00A85D86" w:rsidRPr="00A85D86" w:rsidRDefault="00A85D86" w:rsidP="00A85D8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67382" w:rsidRPr="008F08B1" w:rsidRDefault="00267382" w:rsidP="00267382">
      <w:pPr>
        <w:widowControl w:val="0"/>
        <w:tabs>
          <w:tab w:val="left" w:pos="432"/>
          <w:tab w:val="left" w:pos="4320"/>
          <w:tab w:val="left" w:pos="6912"/>
          <w:tab w:val="left" w:pos="748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piacere si comunica che il Comitato di Zona nella riunione del 2</w:t>
      </w:r>
      <w:r w:rsidR="00A85D86">
        <w:rPr>
          <w:sz w:val="24"/>
          <w:szCs w:val="24"/>
        </w:rPr>
        <w:t>0.05.2015</w:t>
      </w:r>
      <w:r w:rsidR="00A85D86" w:rsidRPr="00A85D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nella </w:t>
      </w:r>
      <w:r>
        <w:rPr>
          <w:sz w:val="24"/>
          <w:szCs w:val="24"/>
        </w:rPr>
        <w:t xml:space="preserve">riunione del  20.05.2015 ha </w:t>
      </w:r>
      <w:r w:rsidRPr="008F08B1">
        <w:rPr>
          <w:sz w:val="24"/>
          <w:szCs w:val="24"/>
        </w:rPr>
        <w:t xml:space="preserve">deliberato, all’unanimità dei presenti, </w:t>
      </w:r>
      <w:r>
        <w:rPr>
          <w:sz w:val="24"/>
          <w:szCs w:val="24"/>
        </w:rPr>
        <w:t>di proporre l’UdR  Nazionale Gennaro Ern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no </w:t>
      </w:r>
      <w:r w:rsidRPr="008F08B1">
        <w:rPr>
          <w:sz w:val="24"/>
          <w:szCs w:val="24"/>
        </w:rPr>
        <w:t xml:space="preserve"> quale  Capo Sezione UdR della V Zona</w:t>
      </w:r>
    </w:p>
    <w:p w:rsidR="00267382" w:rsidRDefault="00267382" w:rsidP="0026738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proposta è stata inviata al Consiglio Federale per gli adempimenti di cui all’art. </w:t>
      </w:r>
      <w:r w:rsidRPr="008F08B1">
        <w:rPr>
          <w:sz w:val="24"/>
          <w:szCs w:val="24"/>
        </w:rPr>
        <w:t>38 co</w:t>
      </w:r>
      <w:r w:rsidRPr="008F08B1">
        <w:rPr>
          <w:sz w:val="24"/>
          <w:szCs w:val="24"/>
        </w:rPr>
        <w:t>m</w:t>
      </w:r>
      <w:r w:rsidRPr="008F08B1">
        <w:rPr>
          <w:sz w:val="24"/>
          <w:szCs w:val="24"/>
        </w:rPr>
        <w:t>ma 3 dello Statuto Sociale</w:t>
      </w:r>
      <w:r>
        <w:rPr>
          <w:sz w:val="24"/>
          <w:szCs w:val="24"/>
        </w:rPr>
        <w:t xml:space="preserve"> FIV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38232C" w:rsidRDefault="00B332A2" w:rsidP="0006369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stessa riunione il Comitato di Zona dando seguito a quanto comunicato nel corso della ri</w:t>
      </w:r>
      <w:r>
        <w:rPr>
          <w:sz w:val="24"/>
          <w:szCs w:val="24"/>
        </w:rPr>
        <w:t>u</w:t>
      </w:r>
      <w:r>
        <w:rPr>
          <w:sz w:val="24"/>
          <w:szCs w:val="24"/>
        </w:rPr>
        <w:t>nione con gli UdR della Sezione dello scorso 9 marzo,  ha costituito un gruppo di lavoro di su</w:t>
      </w:r>
      <w:r>
        <w:rPr>
          <w:sz w:val="24"/>
          <w:szCs w:val="24"/>
        </w:rPr>
        <w:t>p</w:t>
      </w:r>
      <w:r>
        <w:rPr>
          <w:sz w:val="24"/>
          <w:szCs w:val="24"/>
        </w:rPr>
        <w:t>porto alla Sezione, composto da Dora Vitalba, Luciano Cosentino e Saverio Granato</w:t>
      </w:r>
      <w:r w:rsidR="0038232C">
        <w:rPr>
          <w:sz w:val="24"/>
          <w:szCs w:val="24"/>
        </w:rPr>
        <w:t>.</w:t>
      </w:r>
    </w:p>
    <w:p w:rsidR="0038232C" w:rsidRDefault="002733F6" w:rsidP="00A85D8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attesa di programmare </w:t>
      </w:r>
      <w:r w:rsidR="0038232C">
        <w:rPr>
          <w:sz w:val="24"/>
          <w:szCs w:val="24"/>
        </w:rPr>
        <w:t>l’incontro con il nuovo Caposezione, ad avvenuta ratifica della nomina da parte del Consiglio Federale,</w:t>
      </w:r>
      <w:r w:rsidR="00B332A2">
        <w:rPr>
          <w:sz w:val="24"/>
          <w:szCs w:val="24"/>
        </w:rPr>
        <w:t xml:space="preserve"> </w:t>
      </w:r>
      <w:r w:rsidR="0038232C">
        <w:rPr>
          <w:sz w:val="24"/>
          <w:szCs w:val="24"/>
        </w:rPr>
        <w:t xml:space="preserve">l’occasione è gradita per inviare i più </w:t>
      </w:r>
    </w:p>
    <w:p w:rsidR="00A85D86" w:rsidRPr="00A85D86" w:rsidRDefault="00A85D86" w:rsidP="00A85D8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85D86">
        <w:rPr>
          <w:sz w:val="24"/>
          <w:szCs w:val="24"/>
        </w:rPr>
        <w:t>Cordiali Saluti</w:t>
      </w:r>
    </w:p>
    <w:p w:rsidR="00A85D86" w:rsidRPr="00A85D86" w:rsidRDefault="00A85D86" w:rsidP="00A85D8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85D86">
        <w:rPr>
          <w:sz w:val="24"/>
          <w:szCs w:val="24"/>
        </w:rPr>
        <w:t>Il Presidente del Comitato V Zona</w:t>
      </w:r>
    </w:p>
    <w:p w:rsidR="00A85D86" w:rsidRPr="00A85D86" w:rsidRDefault="00A85D86" w:rsidP="00A85D8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85D86">
        <w:rPr>
          <w:sz w:val="24"/>
          <w:szCs w:val="24"/>
        </w:rPr>
        <w:t>Francesco Lo Schivo</w:t>
      </w:r>
    </w:p>
    <w:p w:rsidR="00A85D86" w:rsidRPr="00A85D86" w:rsidRDefault="00A85D86" w:rsidP="00A85D86">
      <w:pPr>
        <w:ind w:left="993" w:hanging="993"/>
        <w:jc w:val="right"/>
        <w:rPr>
          <w:b/>
          <w:sz w:val="24"/>
          <w:szCs w:val="24"/>
          <w:lang w:bidi="ar-SA"/>
        </w:rPr>
      </w:pPr>
    </w:p>
    <w:p w:rsidR="00A85D86" w:rsidRPr="00A85D86" w:rsidRDefault="00A85D86" w:rsidP="00A85D86">
      <w:pPr>
        <w:ind w:left="993" w:hanging="993"/>
        <w:jc w:val="right"/>
        <w:rPr>
          <w:b/>
          <w:sz w:val="24"/>
          <w:szCs w:val="24"/>
          <w:lang w:bidi="ar-SA"/>
        </w:rPr>
      </w:pPr>
    </w:p>
    <w:p w:rsidR="00A85D86" w:rsidRPr="00A85D86" w:rsidRDefault="00A85D86" w:rsidP="00A85D86">
      <w:pPr>
        <w:ind w:left="993" w:hanging="993"/>
        <w:jc w:val="right"/>
        <w:rPr>
          <w:b/>
          <w:sz w:val="24"/>
          <w:szCs w:val="24"/>
          <w:lang w:bidi="ar-SA"/>
        </w:rPr>
      </w:pPr>
    </w:p>
    <w:p w:rsidR="00A85D86" w:rsidRPr="00A85D86" w:rsidRDefault="00A85D86" w:rsidP="00A85D86">
      <w:pPr>
        <w:ind w:left="993" w:hanging="993"/>
        <w:jc w:val="right"/>
        <w:rPr>
          <w:sz w:val="24"/>
          <w:szCs w:val="24"/>
        </w:rPr>
      </w:pPr>
    </w:p>
    <w:sectPr w:rsidR="00A85D86" w:rsidRPr="00A85D86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52" w:rsidRDefault="00832652">
      <w:r>
        <w:separator/>
      </w:r>
    </w:p>
  </w:endnote>
  <w:endnote w:type="continuationSeparator" w:id="0">
    <w:p w:rsidR="00832652" w:rsidRDefault="0083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9020406" wp14:editId="4D611BBE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6369D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6369D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06369D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06369D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3940A601" wp14:editId="002D363B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1861BF2" wp14:editId="70EAFAB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52" w:rsidRDefault="00832652">
      <w:r>
        <w:separator/>
      </w:r>
    </w:p>
  </w:footnote>
  <w:footnote w:type="continuationSeparator" w:id="0">
    <w:p w:rsidR="00832652" w:rsidRDefault="0083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21721F64" wp14:editId="322B113A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2"/>
  </w:num>
  <w:num w:numId="5">
    <w:abstractNumId w:val="25"/>
  </w:num>
  <w:num w:numId="6">
    <w:abstractNumId w:val="37"/>
  </w:num>
  <w:num w:numId="7">
    <w:abstractNumId w:val="36"/>
  </w:num>
  <w:num w:numId="8">
    <w:abstractNumId w:val="14"/>
  </w:num>
  <w:num w:numId="9">
    <w:abstractNumId w:val="22"/>
  </w:num>
  <w:num w:numId="10">
    <w:abstractNumId w:val="19"/>
  </w:num>
  <w:num w:numId="11">
    <w:abstractNumId w:val="31"/>
  </w:num>
  <w:num w:numId="12">
    <w:abstractNumId w:val="11"/>
  </w:num>
  <w:num w:numId="13">
    <w:abstractNumId w:val="8"/>
  </w:num>
  <w:num w:numId="14">
    <w:abstractNumId w:val="30"/>
  </w:num>
  <w:num w:numId="15">
    <w:abstractNumId w:val="34"/>
  </w:num>
  <w:num w:numId="16">
    <w:abstractNumId w:val="18"/>
  </w:num>
  <w:num w:numId="17">
    <w:abstractNumId w:val="13"/>
  </w:num>
  <w:num w:numId="18">
    <w:abstractNumId w:val="39"/>
  </w:num>
  <w:num w:numId="19">
    <w:abstractNumId w:val="29"/>
  </w:num>
  <w:num w:numId="20">
    <w:abstractNumId w:val="33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0"/>
  </w:num>
  <w:num w:numId="26">
    <w:abstractNumId w:val="35"/>
  </w:num>
  <w:num w:numId="27">
    <w:abstractNumId w:val="3"/>
  </w:num>
  <w:num w:numId="28">
    <w:abstractNumId w:val="23"/>
  </w:num>
  <w:num w:numId="29">
    <w:abstractNumId w:val="28"/>
  </w:num>
  <w:num w:numId="30">
    <w:abstractNumId w:val="9"/>
  </w:num>
  <w:num w:numId="31">
    <w:abstractNumId w:val="21"/>
  </w:num>
  <w:num w:numId="32">
    <w:abstractNumId w:val="24"/>
  </w:num>
  <w:num w:numId="33">
    <w:abstractNumId w:val="5"/>
  </w:num>
  <w:num w:numId="34">
    <w:abstractNumId w:val="17"/>
  </w:num>
  <w:num w:numId="35">
    <w:abstractNumId w:val="27"/>
  </w:num>
  <w:num w:numId="36">
    <w:abstractNumId w:val="38"/>
  </w:num>
  <w:num w:numId="37">
    <w:abstractNumId w:val="26"/>
  </w:num>
  <w:num w:numId="38">
    <w:abstractNumId w:val="20"/>
  </w:num>
  <w:num w:numId="39">
    <w:abstractNumId w:val="16"/>
  </w:num>
  <w:num w:numId="40">
    <w:abstractNumId w:val="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1B2B"/>
    <w:rsid w:val="00004570"/>
    <w:rsid w:val="00012AF5"/>
    <w:rsid w:val="00021071"/>
    <w:rsid w:val="00021B69"/>
    <w:rsid w:val="00022449"/>
    <w:rsid w:val="000319F5"/>
    <w:rsid w:val="0003392B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369D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2B15"/>
    <w:rsid w:val="000D3443"/>
    <w:rsid w:val="000D423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872AE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3691E"/>
    <w:rsid w:val="002377A3"/>
    <w:rsid w:val="002462EB"/>
    <w:rsid w:val="00250ED7"/>
    <w:rsid w:val="00251BCD"/>
    <w:rsid w:val="0026069F"/>
    <w:rsid w:val="00265831"/>
    <w:rsid w:val="00266C83"/>
    <w:rsid w:val="00267382"/>
    <w:rsid w:val="00267EA8"/>
    <w:rsid w:val="002733F6"/>
    <w:rsid w:val="00274A8A"/>
    <w:rsid w:val="00276D7F"/>
    <w:rsid w:val="00280A4E"/>
    <w:rsid w:val="002866E6"/>
    <w:rsid w:val="00286714"/>
    <w:rsid w:val="00292739"/>
    <w:rsid w:val="002A1DCB"/>
    <w:rsid w:val="002B26E7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26AD4"/>
    <w:rsid w:val="00331614"/>
    <w:rsid w:val="003316F5"/>
    <w:rsid w:val="00331E1A"/>
    <w:rsid w:val="00332514"/>
    <w:rsid w:val="00341996"/>
    <w:rsid w:val="003438FB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669C"/>
    <w:rsid w:val="00377A52"/>
    <w:rsid w:val="0038232C"/>
    <w:rsid w:val="00382DFE"/>
    <w:rsid w:val="00383DB0"/>
    <w:rsid w:val="003870F7"/>
    <w:rsid w:val="0039410A"/>
    <w:rsid w:val="003943E8"/>
    <w:rsid w:val="00394667"/>
    <w:rsid w:val="003A1844"/>
    <w:rsid w:val="003A74D6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F10DD"/>
    <w:rsid w:val="003F3925"/>
    <w:rsid w:val="003F47BD"/>
    <w:rsid w:val="003F7850"/>
    <w:rsid w:val="00400FE6"/>
    <w:rsid w:val="00401107"/>
    <w:rsid w:val="00405159"/>
    <w:rsid w:val="00415F64"/>
    <w:rsid w:val="00427C80"/>
    <w:rsid w:val="00432CF7"/>
    <w:rsid w:val="00446646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3A1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0127"/>
    <w:rsid w:val="004E24BE"/>
    <w:rsid w:val="0051356D"/>
    <w:rsid w:val="00517DE7"/>
    <w:rsid w:val="005219C4"/>
    <w:rsid w:val="005233F7"/>
    <w:rsid w:val="00530413"/>
    <w:rsid w:val="0053056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69A5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E96"/>
    <w:rsid w:val="0063632B"/>
    <w:rsid w:val="00636D15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87812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462AD"/>
    <w:rsid w:val="0075027C"/>
    <w:rsid w:val="00757827"/>
    <w:rsid w:val="00760A41"/>
    <w:rsid w:val="007617EC"/>
    <w:rsid w:val="00761A4E"/>
    <w:rsid w:val="00761A5A"/>
    <w:rsid w:val="007674E0"/>
    <w:rsid w:val="00767B23"/>
    <w:rsid w:val="00773F9A"/>
    <w:rsid w:val="00781038"/>
    <w:rsid w:val="00781518"/>
    <w:rsid w:val="00782E04"/>
    <w:rsid w:val="00790FFA"/>
    <w:rsid w:val="007954AD"/>
    <w:rsid w:val="007A6695"/>
    <w:rsid w:val="007B0F7C"/>
    <w:rsid w:val="007B2708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2652"/>
    <w:rsid w:val="00837334"/>
    <w:rsid w:val="00837D6B"/>
    <w:rsid w:val="008438FC"/>
    <w:rsid w:val="00852FD4"/>
    <w:rsid w:val="0086222D"/>
    <w:rsid w:val="00864688"/>
    <w:rsid w:val="008654AA"/>
    <w:rsid w:val="00866E24"/>
    <w:rsid w:val="00871AF9"/>
    <w:rsid w:val="00895E28"/>
    <w:rsid w:val="008A76CD"/>
    <w:rsid w:val="008B5F2D"/>
    <w:rsid w:val="008C3B67"/>
    <w:rsid w:val="008C423A"/>
    <w:rsid w:val="008C5859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202B0"/>
    <w:rsid w:val="009211F8"/>
    <w:rsid w:val="00924E80"/>
    <w:rsid w:val="00930605"/>
    <w:rsid w:val="00934E86"/>
    <w:rsid w:val="00944728"/>
    <w:rsid w:val="00947DC3"/>
    <w:rsid w:val="00954CC8"/>
    <w:rsid w:val="009578C1"/>
    <w:rsid w:val="009601FB"/>
    <w:rsid w:val="009712A4"/>
    <w:rsid w:val="00973BCA"/>
    <w:rsid w:val="00976553"/>
    <w:rsid w:val="00984349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0FA"/>
    <w:rsid w:val="009E01C2"/>
    <w:rsid w:val="009E3B92"/>
    <w:rsid w:val="009E558B"/>
    <w:rsid w:val="009F5E3B"/>
    <w:rsid w:val="00A00AA0"/>
    <w:rsid w:val="00A03E15"/>
    <w:rsid w:val="00A07037"/>
    <w:rsid w:val="00A10183"/>
    <w:rsid w:val="00A12A66"/>
    <w:rsid w:val="00A25045"/>
    <w:rsid w:val="00A271DE"/>
    <w:rsid w:val="00A31920"/>
    <w:rsid w:val="00A32B68"/>
    <w:rsid w:val="00A356FD"/>
    <w:rsid w:val="00A40008"/>
    <w:rsid w:val="00A424E5"/>
    <w:rsid w:val="00A44409"/>
    <w:rsid w:val="00A47A93"/>
    <w:rsid w:val="00A508C0"/>
    <w:rsid w:val="00A557F6"/>
    <w:rsid w:val="00A55C21"/>
    <w:rsid w:val="00A7059B"/>
    <w:rsid w:val="00A730F6"/>
    <w:rsid w:val="00A735CC"/>
    <w:rsid w:val="00A80160"/>
    <w:rsid w:val="00A81827"/>
    <w:rsid w:val="00A82BB0"/>
    <w:rsid w:val="00A85D86"/>
    <w:rsid w:val="00A8638E"/>
    <w:rsid w:val="00A91856"/>
    <w:rsid w:val="00A91CA7"/>
    <w:rsid w:val="00A9529D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4C4E"/>
    <w:rsid w:val="00B2500C"/>
    <w:rsid w:val="00B27B88"/>
    <w:rsid w:val="00B332A2"/>
    <w:rsid w:val="00B35183"/>
    <w:rsid w:val="00B416F1"/>
    <w:rsid w:val="00B444BB"/>
    <w:rsid w:val="00B4771E"/>
    <w:rsid w:val="00B57E6E"/>
    <w:rsid w:val="00B62E7E"/>
    <w:rsid w:val="00B64F5E"/>
    <w:rsid w:val="00B67323"/>
    <w:rsid w:val="00B72E65"/>
    <w:rsid w:val="00B74194"/>
    <w:rsid w:val="00B775C1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0981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B69"/>
    <w:rsid w:val="00D400B4"/>
    <w:rsid w:val="00D40AC0"/>
    <w:rsid w:val="00D42C24"/>
    <w:rsid w:val="00D449E1"/>
    <w:rsid w:val="00D7323E"/>
    <w:rsid w:val="00D75886"/>
    <w:rsid w:val="00D80554"/>
    <w:rsid w:val="00D85373"/>
    <w:rsid w:val="00D93065"/>
    <w:rsid w:val="00D93491"/>
    <w:rsid w:val="00DB5962"/>
    <w:rsid w:val="00DC0058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46FC"/>
    <w:rsid w:val="00EB650C"/>
    <w:rsid w:val="00EB7ACA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56E47"/>
    <w:rsid w:val="00F62217"/>
    <w:rsid w:val="00F6245A"/>
    <w:rsid w:val="00F62736"/>
    <w:rsid w:val="00F62809"/>
    <w:rsid w:val="00F6291B"/>
    <w:rsid w:val="00F678EA"/>
    <w:rsid w:val="00F67F81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uiPriority w:val="99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uiPriority w:val="99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7160-A5EB-442D-9F7E-140BDD02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1015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9</cp:revision>
  <cp:lastPrinted>2015-05-21T15:32:00Z</cp:lastPrinted>
  <dcterms:created xsi:type="dcterms:W3CDTF">2015-02-16T07:46:00Z</dcterms:created>
  <dcterms:modified xsi:type="dcterms:W3CDTF">2015-05-22T05:36:00Z</dcterms:modified>
</cp:coreProperties>
</file>