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669" w:rsidRDefault="003B1669" w:rsidP="003B1669">
      <w:pPr>
        <w:autoSpaceDE w:val="0"/>
        <w:autoSpaceDN w:val="0"/>
        <w:adjustRightInd w:val="0"/>
        <w:rPr>
          <w:lang w:bidi="ar-SA"/>
        </w:rPr>
      </w:pPr>
      <w:proofErr w:type="spellStart"/>
      <w:r w:rsidRPr="00A81827">
        <w:rPr>
          <w:lang w:bidi="ar-SA"/>
        </w:rPr>
        <w:t>Prot</w:t>
      </w:r>
      <w:proofErr w:type="spellEnd"/>
      <w:r w:rsidRPr="00A81827">
        <w:rPr>
          <w:lang w:bidi="ar-SA"/>
        </w:rPr>
        <w:t>.</w:t>
      </w:r>
      <w:r w:rsidR="00E964FC">
        <w:rPr>
          <w:lang w:bidi="ar-SA"/>
        </w:rPr>
        <w:t xml:space="preserve"> </w:t>
      </w:r>
      <w:r w:rsidR="00847C43">
        <w:rPr>
          <w:lang w:bidi="ar-SA"/>
        </w:rPr>
        <w:t>131 del 19.03.2015</w:t>
      </w:r>
    </w:p>
    <w:p w:rsidR="003C697A" w:rsidRDefault="003C697A" w:rsidP="003B1669">
      <w:pPr>
        <w:autoSpaceDE w:val="0"/>
        <w:autoSpaceDN w:val="0"/>
        <w:adjustRightInd w:val="0"/>
        <w:rPr>
          <w:lang w:bidi="ar-SA"/>
        </w:rPr>
      </w:pPr>
    </w:p>
    <w:p w:rsidR="003C697A" w:rsidRPr="00657A71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57A71">
        <w:rPr>
          <w:sz w:val="24"/>
          <w:szCs w:val="24"/>
        </w:rPr>
        <w:t xml:space="preserve">Ai Presidenti ed ai Consiglieri alla Vela </w:t>
      </w:r>
    </w:p>
    <w:p w:rsidR="003C697A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57A71">
        <w:rPr>
          <w:sz w:val="24"/>
          <w:szCs w:val="24"/>
        </w:rPr>
        <w:t>delle  Società Veliche affiliate della V Zona FIV</w:t>
      </w:r>
    </w:p>
    <w:p w:rsidR="003C697A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C697A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Ai Tesserati FIV in possesso dei requisiti previsti dalla normativa</w:t>
      </w:r>
    </w:p>
    <w:p w:rsidR="003C697A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per accedere al I Modulo del Corso Istruttori</w:t>
      </w:r>
    </w:p>
    <w:p w:rsidR="003C697A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C697A" w:rsidRPr="00657A71" w:rsidRDefault="003C697A" w:rsidP="003C697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57A71">
        <w:rPr>
          <w:sz w:val="24"/>
          <w:szCs w:val="24"/>
        </w:rPr>
        <w:t>LORO INDIRIZZI MAIL</w:t>
      </w:r>
    </w:p>
    <w:p w:rsidR="003C697A" w:rsidRPr="00657A71" w:rsidRDefault="003C697A" w:rsidP="003C697A">
      <w:pPr>
        <w:autoSpaceDE w:val="0"/>
        <w:autoSpaceDN w:val="0"/>
        <w:adjustRightInd w:val="0"/>
        <w:rPr>
          <w:sz w:val="24"/>
          <w:szCs w:val="24"/>
        </w:rPr>
      </w:pPr>
      <w:r w:rsidRPr="00657A71">
        <w:rPr>
          <w:sz w:val="24"/>
          <w:szCs w:val="24"/>
        </w:rPr>
        <w:t>p.c.</w:t>
      </w:r>
    </w:p>
    <w:p w:rsidR="003C697A" w:rsidRDefault="003C697A" w:rsidP="003C697A">
      <w:pPr>
        <w:autoSpaceDE w:val="0"/>
        <w:autoSpaceDN w:val="0"/>
        <w:adjustRightInd w:val="0"/>
        <w:rPr>
          <w:sz w:val="24"/>
          <w:szCs w:val="24"/>
        </w:rPr>
      </w:pPr>
      <w:r w:rsidRPr="00657A71">
        <w:rPr>
          <w:sz w:val="24"/>
          <w:szCs w:val="24"/>
        </w:rPr>
        <w:t>Alla Federazione Italiana Vela</w:t>
      </w:r>
    </w:p>
    <w:p w:rsidR="003C697A" w:rsidRDefault="003C697A" w:rsidP="003C697A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Settore Formazione</w:t>
      </w:r>
    </w:p>
    <w:p w:rsidR="003C697A" w:rsidRPr="00657A71" w:rsidRDefault="003C697A" w:rsidP="003C697A">
      <w:pPr>
        <w:autoSpaceDE w:val="0"/>
        <w:autoSpaceDN w:val="0"/>
        <w:adjustRightInd w:val="0"/>
        <w:rPr>
          <w:b/>
          <w:sz w:val="24"/>
          <w:szCs w:val="24"/>
        </w:rPr>
      </w:pPr>
      <w:r w:rsidRPr="00657A71">
        <w:rPr>
          <w:b/>
          <w:sz w:val="24"/>
          <w:szCs w:val="24"/>
        </w:rPr>
        <w:t xml:space="preserve">loro indirizzi e-mail </w:t>
      </w:r>
    </w:p>
    <w:p w:rsidR="003C697A" w:rsidRPr="00657A71" w:rsidRDefault="003C697A" w:rsidP="003C697A">
      <w:pPr>
        <w:rPr>
          <w:sz w:val="24"/>
          <w:szCs w:val="24"/>
        </w:rPr>
      </w:pPr>
      <w:r w:rsidRPr="00657A71">
        <w:rPr>
          <w:sz w:val="24"/>
          <w:szCs w:val="24"/>
        </w:rPr>
        <w:t xml:space="preserve">                                                                           </w:t>
      </w:r>
    </w:p>
    <w:p w:rsidR="003C697A" w:rsidRDefault="003C697A" w:rsidP="003C697A">
      <w:pPr>
        <w:rPr>
          <w:b/>
          <w:sz w:val="24"/>
          <w:szCs w:val="24"/>
        </w:rPr>
      </w:pPr>
      <w:r w:rsidRPr="00657A71">
        <w:rPr>
          <w:b/>
          <w:sz w:val="24"/>
          <w:szCs w:val="24"/>
        </w:rPr>
        <w:t xml:space="preserve">OGGETTO: </w:t>
      </w:r>
      <w:r>
        <w:rPr>
          <w:b/>
          <w:sz w:val="24"/>
          <w:szCs w:val="24"/>
        </w:rPr>
        <w:t xml:space="preserve">     Corso Istruttori 1° Livello – I Modulo</w:t>
      </w:r>
    </w:p>
    <w:p w:rsidR="003C697A" w:rsidRDefault="003C697A" w:rsidP="003C69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Allievo Istruttore derive, tavole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yacht e monotipi a chiglia </w:t>
      </w:r>
    </w:p>
    <w:p w:rsidR="003C697A" w:rsidRDefault="003C697A" w:rsidP="003C69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Napoli </w:t>
      </w:r>
      <w:r>
        <w:rPr>
          <w:b/>
          <w:sz w:val="24"/>
          <w:szCs w:val="24"/>
        </w:rPr>
        <w:t>15-19 Aprile 2015</w:t>
      </w:r>
    </w:p>
    <w:p w:rsidR="003C697A" w:rsidRDefault="003C697A" w:rsidP="003C697A">
      <w:pPr>
        <w:rPr>
          <w:sz w:val="24"/>
          <w:szCs w:val="24"/>
        </w:rPr>
      </w:pPr>
    </w:p>
    <w:p w:rsidR="003C697A" w:rsidRPr="00D86CC0" w:rsidRDefault="003C697A" w:rsidP="003C697A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 xml:space="preserve">In attuazione del programma di formazione della V Zona, </w:t>
      </w:r>
      <w:r w:rsidRPr="00D86CC0">
        <w:rPr>
          <w:sz w:val="22"/>
          <w:szCs w:val="22"/>
        </w:rPr>
        <w:t>facendo seguito alle precedenti comun</w:t>
      </w:r>
      <w:r w:rsidRPr="00D86CC0">
        <w:rPr>
          <w:sz w:val="22"/>
          <w:szCs w:val="22"/>
        </w:rPr>
        <w:t>i</w:t>
      </w:r>
      <w:r w:rsidRPr="00D86CC0">
        <w:rPr>
          <w:sz w:val="22"/>
          <w:szCs w:val="22"/>
        </w:rPr>
        <w:t xml:space="preserve">cazioni relative al </w:t>
      </w:r>
      <w:r w:rsidRPr="00D86CC0">
        <w:rPr>
          <w:sz w:val="22"/>
          <w:szCs w:val="22"/>
        </w:rPr>
        <w:t xml:space="preserve">mancato raggiungimento del numero minimo di iscritti </w:t>
      </w:r>
      <w:r w:rsidRPr="00D86CC0">
        <w:rPr>
          <w:sz w:val="22"/>
          <w:szCs w:val="22"/>
        </w:rPr>
        <w:t>nelle date originari</w:t>
      </w:r>
      <w:r w:rsidRPr="00D86CC0">
        <w:rPr>
          <w:sz w:val="22"/>
          <w:szCs w:val="22"/>
        </w:rPr>
        <w:t>a</w:t>
      </w:r>
      <w:r w:rsidRPr="00D86CC0">
        <w:rPr>
          <w:sz w:val="22"/>
          <w:szCs w:val="22"/>
        </w:rPr>
        <w:t xml:space="preserve">mente programmate, </w:t>
      </w:r>
      <w:r w:rsidRPr="00D86CC0">
        <w:rPr>
          <w:sz w:val="22"/>
          <w:szCs w:val="22"/>
        </w:rPr>
        <w:t xml:space="preserve">si comunica che </w:t>
      </w:r>
      <w:r w:rsidR="00D86CC0" w:rsidRPr="00D86CC0">
        <w:rPr>
          <w:sz w:val="22"/>
          <w:szCs w:val="22"/>
        </w:rPr>
        <w:t xml:space="preserve">sulla base delle iscrizioni agli atti, </w:t>
      </w:r>
      <w:r w:rsidRPr="00D86CC0">
        <w:rPr>
          <w:sz w:val="22"/>
          <w:szCs w:val="22"/>
        </w:rPr>
        <w:t>l’ultima possibilità di p</w:t>
      </w:r>
      <w:r w:rsidRPr="00D86CC0">
        <w:rPr>
          <w:sz w:val="22"/>
          <w:szCs w:val="22"/>
        </w:rPr>
        <w:t>o</w:t>
      </w:r>
      <w:r w:rsidRPr="00D86CC0">
        <w:rPr>
          <w:sz w:val="22"/>
          <w:szCs w:val="22"/>
        </w:rPr>
        <w:t>ter svolgere il corso in oggetto è prevista nei giorni 15-19 aprile p.v.</w:t>
      </w:r>
    </w:p>
    <w:p w:rsidR="003C697A" w:rsidRPr="00D86CC0" w:rsidRDefault="003C697A" w:rsidP="003C697A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>Tale corso sarà preceduto dall’ultimo appello delle selezioni di ammissione previsto per il giorno 28.03.2015 a Napoli relativamente alle discipline derive,</w:t>
      </w:r>
      <w:r w:rsidR="00D86CC0" w:rsidRPr="00D86CC0">
        <w:rPr>
          <w:sz w:val="22"/>
          <w:szCs w:val="22"/>
        </w:rPr>
        <w:t xml:space="preserve"> </w:t>
      </w:r>
      <w:r w:rsidRPr="00D86CC0">
        <w:rPr>
          <w:sz w:val="22"/>
          <w:szCs w:val="22"/>
        </w:rPr>
        <w:t>tavole,</w:t>
      </w:r>
      <w:r w:rsidR="00D86CC0" w:rsidRPr="00D86CC0">
        <w:rPr>
          <w:sz w:val="22"/>
          <w:szCs w:val="22"/>
        </w:rPr>
        <w:t xml:space="preserve"> </w:t>
      </w:r>
      <w:r w:rsidRPr="00D86CC0">
        <w:rPr>
          <w:sz w:val="22"/>
          <w:szCs w:val="22"/>
        </w:rPr>
        <w:t>yacht e monotipi a chiglia.</w:t>
      </w:r>
    </w:p>
    <w:p w:rsidR="003C697A" w:rsidRPr="00D86CC0" w:rsidRDefault="003C697A" w:rsidP="003C697A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>Al Corso potranno iscriversi i tesserati che abbiano superato le selezioni nell’anno 2014, che sup</w:t>
      </w:r>
      <w:r w:rsidRPr="00D86CC0">
        <w:rPr>
          <w:sz w:val="22"/>
          <w:szCs w:val="22"/>
        </w:rPr>
        <w:t>e</w:t>
      </w:r>
      <w:r w:rsidRPr="00D86CC0">
        <w:rPr>
          <w:sz w:val="22"/>
          <w:szCs w:val="22"/>
        </w:rPr>
        <w:t xml:space="preserve">reranno le selezioni nella sessione prevista </w:t>
      </w:r>
      <w:r w:rsidR="00D86CC0" w:rsidRPr="00D86CC0">
        <w:rPr>
          <w:sz w:val="22"/>
          <w:szCs w:val="22"/>
        </w:rPr>
        <w:t>nel  giorno 28 marzo p.v.</w:t>
      </w:r>
      <w:r w:rsidRPr="00D86CC0">
        <w:rPr>
          <w:sz w:val="22"/>
          <w:szCs w:val="22"/>
        </w:rPr>
        <w:t>,  nonché gli ADI maggiorenni in possesso dei r</w:t>
      </w:r>
      <w:r w:rsidRPr="00D86CC0">
        <w:rPr>
          <w:sz w:val="22"/>
          <w:szCs w:val="22"/>
        </w:rPr>
        <w:t>e</w:t>
      </w:r>
      <w:r w:rsidRPr="00D86CC0">
        <w:rPr>
          <w:sz w:val="22"/>
          <w:szCs w:val="22"/>
        </w:rPr>
        <w:t>quisiti, il tutto secondo la normativa FIV vigente.</w:t>
      </w:r>
    </w:p>
    <w:p w:rsidR="003C697A" w:rsidRPr="00D86CC0" w:rsidRDefault="003C697A" w:rsidP="003C697A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 xml:space="preserve">Tutti i candidati al I Modulo devono essere ufficialmente presentati dal Presidente della Società Velica per la quale sono tesserati, inviando al Comitato V Zona entro il </w:t>
      </w:r>
      <w:r w:rsidR="00D86CC0" w:rsidRPr="00D86CC0">
        <w:rPr>
          <w:sz w:val="22"/>
          <w:szCs w:val="22"/>
        </w:rPr>
        <w:t>8 aprile</w:t>
      </w:r>
      <w:r w:rsidRPr="00D86CC0">
        <w:rPr>
          <w:sz w:val="22"/>
          <w:szCs w:val="22"/>
        </w:rPr>
        <w:t xml:space="preserve"> P.V.  (esclusiv</w:t>
      </w:r>
      <w:r w:rsidRPr="00D86CC0">
        <w:rPr>
          <w:sz w:val="22"/>
          <w:szCs w:val="22"/>
        </w:rPr>
        <w:t>a</w:t>
      </w:r>
      <w:r w:rsidRPr="00D86CC0">
        <w:rPr>
          <w:sz w:val="22"/>
          <w:szCs w:val="22"/>
        </w:rPr>
        <w:t>mente a mezzo mail all’indirizzo formazione@velaincampania.it) i moduli di partecipazione (allegato 1) , debitamente compil</w:t>
      </w:r>
      <w:r w:rsidRPr="00D86CC0">
        <w:rPr>
          <w:sz w:val="22"/>
          <w:szCs w:val="22"/>
        </w:rPr>
        <w:t>a</w:t>
      </w:r>
      <w:r w:rsidRPr="00D86CC0">
        <w:rPr>
          <w:sz w:val="22"/>
          <w:szCs w:val="22"/>
        </w:rPr>
        <w:t>ti e firmati con allegati i relativi curriculum sportivi degli stessi candidati e l’attestazione del bonifico rel</w:t>
      </w:r>
      <w:r w:rsidRPr="00D86CC0">
        <w:rPr>
          <w:sz w:val="22"/>
          <w:szCs w:val="22"/>
        </w:rPr>
        <w:t>a</w:t>
      </w:r>
      <w:r w:rsidRPr="00D86CC0">
        <w:rPr>
          <w:sz w:val="22"/>
          <w:szCs w:val="22"/>
        </w:rPr>
        <w:t xml:space="preserve">tivo alla quota di iscrizione che ammonta a </w:t>
      </w:r>
      <w:r w:rsidRPr="00D86CC0">
        <w:rPr>
          <w:b/>
          <w:sz w:val="22"/>
          <w:szCs w:val="22"/>
        </w:rPr>
        <w:t>€ 160,00</w:t>
      </w:r>
      <w:r w:rsidRPr="00D86CC0">
        <w:rPr>
          <w:sz w:val="22"/>
          <w:szCs w:val="22"/>
        </w:rPr>
        <w:t xml:space="preserve"> per la disciplina derive e tavole a vela </w:t>
      </w:r>
      <w:r w:rsidRPr="00D86CC0">
        <w:rPr>
          <w:b/>
          <w:sz w:val="22"/>
          <w:szCs w:val="22"/>
        </w:rPr>
        <w:t>ed €uro 250,00</w:t>
      </w:r>
      <w:r w:rsidRPr="00D86CC0">
        <w:rPr>
          <w:sz w:val="22"/>
          <w:szCs w:val="22"/>
        </w:rPr>
        <w:t xml:space="preserve"> per la disciplina yacht e monotipi a chiglia,  da versare sul conto della V Zona FIV  IBAN:  IT92U0100503407000000014480  con causale “ Co</w:t>
      </w:r>
      <w:r w:rsidRPr="00D86CC0">
        <w:rPr>
          <w:sz w:val="22"/>
          <w:szCs w:val="22"/>
        </w:rPr>
        <w:t>r</w:t>
      </w:r>
      <w:r w:rsidRPr="00D86CC0">
        <w:rPr>
          <w:sz w:val="22"/>
          <w:szCs w:val="22"/>
        </w:rPr>
        <w:t xml:space="preserve">so  A.I 2015 + nominativo del candidato. </w:t>
      </w:r>
    </w:p>
    <w:p w:rsidR="003C697A" w:rsidRPr="00D86CC0" w:rsidRDefault="003C697A" w:rsidP="003C697A">
      <w:pPr>
        <w:widowControl w:val="0"/>
        <w:spacing w:line="360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lastRenderedPageBreak/>
        <w:t xml:space="preserve">Relativamente ai candidati alle selezioni che non hanno già presentato la documentazione richiesta con nota prot.37/2015 </w:t>
      </w:r>
      <w:r w:rsidR="00D86CC0" w:rsidRPr="00D86CC0">
        <w:rPr>
          <w:sz w:val="22"/>
          <w:szCs w:val="22"/>
        </w:rPr>
        <w:t xml:space="preserve">e 91/2015, </w:t>
      </w:r>
      <w:r w:rsidRPr="00D86CC0">
        <w:rPr>
          <w:sz w:val="22"/>
          <w:szCs w:val="22"/>
        </w:rPr>
        <w:t>gli stessi dovranno essere  ugualmente  presentati dal Presidente della Società V</w:t>
      </w:r>
      <w:r w:rsidRPr="00D86CC0">
        <w:rPr>
          <w:sz w:val="22"/>
          <w:szCs w:val="22"/>
        </w:rPr>
        <w:t>e</w:t>
      </w:r>
      <w:r w:rsidRPr="00D86CC0">
        <w:rPr>
          <w:sz w:val="22"/>
          <w:szCs w:val="22"/>
        </w:rPr>
        <w:t xml:space="preserve">lica per la quale sono tesserati, mediante il </w:t>
      </w:r>
      <w:r w:rsidRPr="00D86CC0">
        <w:rPr>
          <w:b/>
          <w:sz w:val="22"/>
          <w:szCs w:val="22"/>
        </w:rPr>
        <w:t>modulo allegato 2</w:t>
      </w:r>
      <w:r w:rsidRPr="00D86CC0">
        <w:rPr>
          <w:sz w:val="22"/>
          <w:szCs w:val="22"/>
        </w:rPr>
        <w:t xml:space="preserve"> che dovrà pervenire al Comitato  V Zona e</w:t>
      </w:r>
      <w:r w:rsidRPr="00D86CC0">
        <w:rPr>
          <w:sz w:val="22"/>
          <w:szCs w:val="22"/>
        </w:rPr>
        <w:t>n</w:t>
      </w:r>
      <w:r w:rsidRPr="00D86CC0">
        <w:rPr>
          <w:sz w:val="22"/>
          <w:szCs w:val="22"/>
        </w:rPr>
        <w:t xml:space="preserve">tro il </w:t>
      </w:r>
      <w:r w:rsidR="00D86CC0" w:rsidRPr="00D86CC0">
        <w:rPr>
          <w:b/>
          <w:sz w:val="22"/>
          <w:szCs w:val="22"/>
        </w:rPr>
        <w:t>26 marzo</w:t>
      </w:r>
      <w:r w:rsidRPr="00D86CC0">
        <w:rPr>
          <w:b/>
          <w:sz w:val="22"/>
          <w:szCs w:val="22"/>
        </w:rPr>
        <w:t xml:space="preserve"> 2015</w:t>
      </w:r>
      <w:r w:rsidRPr="00D86CC0">
        <w:rPr>
          <w:sz w:val="22"/>
          <w:szCs w:val="22"/>
        </w:rPr>
        <w:t xml:space="preserve"> esclusivamente a mezzo mail (e</w:t>
      </w:r>
      <w:r w:rsidRPr="00D86CC0">
        <w:rPr>
          <w:b/>
          <w:sz w:val="22"/>
          <w:szCs w:val="22"/>
        </w:rPr>
        <w:t xml:space="preserve">-mail: </w:t>
      </w:r>
      <w:hyperlink r:id="rId9" w:history="1">
        <w:r w:rsidRPr="00D86CC0">
          <w:rPr>
            <w:b/>
            <w:sz w:val="22"/>
            <w:szCs w:val="22"/>
          </w:rPr>
          <w:t>formazione@velaincampania.it</w:t>
        </w:r>
      </w:hyperlink>
      <w:r w:rsidRPr="00D86CC0">
        <w:rPr>
          <w:sz w:val="22"/>
          <w:szCs w:val="22"/>
        </w:rPr>
        <w:t>) con  i relat</w:t>
      </w:r>
      <w:r w:rsidRPr="00D86CC0">
        <w:rPr>
          <w:sz w:val="22"/>
          <w:szCs w:val="22"/>
        </w:rPr>
        <w:t>i</w:t>
      </w:r>
      <w:r w:rsidRPr="00D86CC0">
        <w:rPr>
          <w:sz w:val="22"/>
          <w:szCs w:val="22"/>
        </w:rPr>
        <w:t>vi curriculum sportivi degli stessi candidati e l’attestazione di bonifico della a quota di iscrizione che a</w:t>
      </w:r>
      <w:r w:rsidRPr="00D86CC0">
        <w:rPr>
          <w:sz w:val="22"/>
          <w:szCs w:val="22"/>
        </w:rPr>
        <w:t>m</w:t>
      </w:r>
      <w:r w:rsidRPr="00D86CC0">
        <w:rPr>
          <w:sz w:val="22"/>
          <w:szCs w:val="22"/>
        </w:rPr>
        <w:t xml:space="preserve">monta a € 50,00 per ogni partecipante, con bonifico bancario da effettuare sul conto della V Zona FIV  IBAN:  IT92U0100503407000000014480  con causale “Prove di Selezione A.I 2015 + nominativo del candidato. </w:t>
      </w:r>
    </w:p>
    <w:p w:rsidR="003C697A" w:rsidRPr="00D86CC0" w:rsidRDefault="003C697A" w:rsidP="003C697A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>Le spese di viaggio, vitto e alloggio relative alla partecipazione alle selezioni ed alla frequenza del Corso sono a carico dei corsisti.</w:t>
      </w:r>
    </w:p>
    <w:p w:rsidR="003C697A" w:rsidRPr="00D86CC0" w:rsidRDefault="003C697A" w:rsidP="003C697A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>L’aspirante allievo  istruttore per partecipare al Corso  deve essere munito di materiale per prend</w:t>
      </w:r>
      <w:r w:rsidRPr="00D86CC0">
        <w:rPr>
          <w:sz w:val="22"/>
          <w:szCs w:val="22"/>
        </w:rPr>
        <w:t>e</w:t>
      </w:r>
      <w:r w:rsidRPr="00D86CC0">
        <w:rPr>
          <w:sz w:val="22"/>
          <w:szCs w:val="22"/>
        </w:rPr>
        <w:t>re appunti e dell’attrezzatura per l’uscita in mare per le prove pratiche.</w:t>
      </w:r>
    </w:p>
    <w:p w:rsidR="003C697A" w:rsidRPr="00D86CC0" w:rsidRDefault="003C697A" w:rsidP="003C697A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>Per tutto quanto non previsto nella presente comunicazione si rimanda alla Normativa Federale vi-gente che si allega in copia.</w:t>
      </w:r>
    </w:p>
    <w:p w:rsidR="003C697A" w:rsidRPr="00D86CC0" w:rsidRDefault="003C697A" w:rsidP="003C697A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>Il Corso potrà svolgersi con un numero minimo di 10 iscritti e con un numero massimo di 30 iscritti per ogni disciplina, selezionati sulla base dell’ordine di acquisizione temporale delle domande di iscrizione, corredate dall’attestato di pagamento della quota di iscrizione.</w:t>
      </w:r>
    </w:p>
    <w:p w:rsidR="003C697A" w:rsidRPr="00D86CC0" w:rsidRDefault="003C697A" w:rsidP="003C697A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>In caso di mancato raggiungimento del numero minimo di partecipanti il corso verrà  rinviato e le quote di iscrizione restituite</w:t>
      </w:r>
      <w:r w:rsidR="00655A25">
        <w:rPr>
          <w:sz w:val="22"/>
          <w:szCs w:val="22"/>
        </w:rPr>
        <w:t>.</w:t>
      </w:r>
      <w:bookmarkStart w:id="0" w:name="_GoBack"/>
      <w:bookmarkEnd w:id="0"/>
    </w:p>
    <w:p w:rsidR="003C697A" w:rsidRPr="00D86CC0" w:rsidRDefault="003C697A" w:rsidP="003C697A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 xml:space="preserve">La conferma del corso verrà comunicata con apposito avviso pubblicato sul sito velaincampania.it in data </w:t>
      </w:r>
      <w:r w:rsidR="00D86CC0" w:rsidRPr="00D86CC0">
        <w:rPr>
          <w:sz w:val="22"/>
          <w:szCs w:val="22"/>
        </w:rPr>
        <w:t>27.03.2015</w:t>
      </w:r>
      <w:r w:rsidRPr="00D86CC0">
        <w:rPr>
          <w:sz w:val="22"/>
          <w:szCs w:val="22"/>
        </w:rPr>
        <w:t>, unitamente alle informazioni sulla sede ospitante e sul programma delle lezi</w:t>
      </w:r>
      <w:r w:rsidRPr="00D86CC0">
        <w:rPr>
          <w:sz w:val="22"/>
          <w:szCs w:val="22"/>
        </w:rPr>
        <w:t>o</w:t>
      </w:r>
      <w:r w:rsidRPr="00D86CC0">
        <w:rPr>
          <w:sz w:val="22"/>
          <w:szCs w:val="22"/>
        </w:rPr>
        <w:t>ni.</w:t>
      </w:r>
    </w:p>
    <w:p w:rsidR="003C697A" w:rsidRPr="00D86CC0" w:rsidRDefault="003C697A" w:rsidP="003C697A">
      <w:pPr>
        <w:widowControl w:val="0"/>
        <w:spacing w:line="360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>Cordiali saluti</w:t>
      </w:r>
    </w:p>
    <w:p w:rsidR="003C697A" w:rsidRPr="00D86CC0" w:rsidRDefault="003C697A" w:rsidP="00D86CC0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t xml:space="preserve">Il Direttore di Zona per la Formazione                        </w:t>
      </w:r>
      <w:r w:rsidR="00D86CC0">
        <w:rPr>
          <w:sz w:val="22"/>
          <w:szCs w:val="22"/>
        </w:rPr>
        <w:t xml:space="preserve">      </w:t>
      </w:r>
      <w:r w:rsidRPr="00D86CC0">
        <w:rPr>
          <w:sz w:val="22"/>
          <w:szCs w:val="22"/>
        </w:rPr>
        <w:t xml:space="preserve">      Il Presidente del Comitato V Zona</w:t>
      </w:r>
    </w:p>
    <w:p w:rsidR="003C697A" w:rsidRPr="00D86CC0" w:rsidRDefault="003C697A" w:rsidP="00D86CC0">
      <w:pPr>
        <w:spacing w:before="30" w:after="30" w:line="408" w:lineRule="auto"/>
        <w:jc w:val="both"/>
        <w:rPr>
          <w:sz w:val="22"/>
          <w:szCs w:val="22"/>
        </w:rPr>
      </w:pPr>
      <w:r w:rsidRPr="00D86CC0">
        <w:rPr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190A253" wp14:editId="04B038C0">
            <wp:simplePos x="0" y="0"/>
            <wp:positionH relativeFrom="column">
              <wp:posOffset>3995323</wp:posOffset>
            </wp:positionH>
            <wp:positionV relativeFrom="paragraph">
              <wp:posOffset>171499</wp:posOffset>
            </wp:positionV>
            <wp:extent cx="1447165" cy="857250"/>
            <wp:effectExtent l="0" t="0" r="63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6CC0">
        <w:rPr>
          <w:sz w:val="22"/>
          <w:szCs w:val="22"/>
        </w:rPr>
        <w:t xml:space="preserve"> f.to Antonietta De Falco                                                                 Ing. Francesco Lo Schiavo </w:t>
      </w:r>
    </w:p>
    <w:p w:rsidR="003C697A" w:rsidRPr="00D86CC0" w:rsidRDefault="003C697A" w:rsidP="003C697A">
      <w:pPr>
        <w:rPr>
          <w:sz w:val="22"/>
          <w:szCs w:val="22"/>
        </w:rPr>
      </w:pPr>
    </w:p>
    <w:p w:rsidR="003C697A" w:rsidRPr="00D86CC0" w:rsidRDefault="003C697A" w:rsidP="003C697A">
      <w:pPr>
        <w:rPr>
          <w:sz w:val="22"/>
          <w:szCs w:val="22"/>
        </w:rPr>
      </w:pPr>
    </w:p>
    <w:p w:rsidR="003C697A" w:rsidRPr="00D86CC0" w:rsidRDefault="003C697A" w:rsidP="003B1669">
      <w:pPr>
        <w:autoSpaceDE w:val="0"/>
        <w:autoSpaceDN w:val="0"/>
        <w:adjustRightInd w:val="0"/>
        <w:rPr>
          <w:sz w:val="22"/>
          <w:szCs w:val="22"/>
          <w:lang w:bidi="ar-SA"/>
        </w:rPr>
      </w:pPr>
    </w:p>
    <w:sectPr w:rsidR="003C697A" w:rsidRPr="00D86CC0" w:rsidSect="007F1DA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FDC" w:rsidRDefault="00686FDC">
      <w:r>
        <w:separator/>
      </w:r>
    </w:p>
  </w:endnote>
  <w:endnote w:type="continuationSeparator" w:id="0">
    <w:p w:rsidR="00686FDC" w:rsidRDefault="0068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C6CC23F" wp14:editId="4364B571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55A2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55A2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655A2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655A2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1D5479DF" wp14:editId="4CD42146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010D5C4A" wp14:editId="789A3EE6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FDC" w:rsidRDefault="00686FDC">
      <w:r>
        <w:separator/>
      </w:r>
    </w:p>
  </w:footnote>
  <w:footnote w:type="continuationSeparator" w:id="0">
    <w:p w:rsidR="00686FDC" w:rsidRDefault="00686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D86CC0">
      <w:rPr>
        <w:i/>
        <w:sz w:val="18"/>
        <w:szCs w:val="18"/>
      </w:rPr>
      <w:t>131 del 19.03.2015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9917FA1" wp14:editId="2DD9F338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614F35"/>
    <w:multiLevelType w:val="hybridMultilevel"/>
    <w:tmpl w:val="C8B0C2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1F2312"/>
    <w:multiLevelType w:val="multilevel"/>
    <w:tmpl w:val="A576229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1D32FD"/>
    <w:multiLevelType w:val="multilevel"/>
    <w:tmpl w:val="B458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33"/>
  </w:num>
  <w:num w:numId="5">
    <w:abstractNumId w:val="26"/>
  </w:num>
  <w:num w:numId="6">
    <w:abstractNumId w:val="38"/>
  </w:num>
  <w:num w:numId="7">
    <w:abstractNumId w:val="37"/>
  </w:num>
  <w:num w:numId="8">
    <w:abstractNumId w:val="13"/>
  </w:num>
  <w:num w:numId="9">
    <w:abstractNumId w:val="23"/>
  </w:num>
  <w:num w:numId="10">
    <w:abstractNumId w:val="19"/>
  </w:num>
  <w:num w:numId="11">
    <w:abstractNumId w:val="32"/>
  </w:num>
  <w:num w:numId="12">
    <w:abstractNumId w:val="9"/>
  </w:num>
  <w:num w:numId="13">
    <w:abstractNumId w:val="6"/>
  </w:num>
  <w:num w:numId="14">
    <w:abstractNumId w:val="31"/>
  </w:num>
  <w:num w:numId="15">
    <w:abstractNumId w:val="35"/>
  </w:num>
  <w:num w:numId="16">
    <w:abstractNumId w:val="18"/>
  </w:num>
  <w:num w:numId="17">
    <w:abstractNumId w:val="11"/>
  </w:num>
  <w:num w:numId="18">
    <w:abstractNumId w:val="40"/>
  </w:num>
  <w:num w:numId="19">
    <w:abstractNumId w:val="30"/>
  </w:num>
  <w:num w:numId="20">
    <w:abstractNumId w:val="34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1"/>
  </w:num>
  <w:num w:numId="26">
    <w:abstractNumId w:val="36"/>
  </w:num>
  <w:num w:numId="27">
    <w:abstractNumId w:val="3"/>
  </w:num>
  <w:num w:numId="28">
    <w:abstractNumId w:val="24"/>
  </w:num>
  <w:num w:numId="29">
    <w:abstractNumId w:val="29"/>
  </w:num>
  <w:num w:numId="30">
    <w:abstractNumId w:val="7"/>
  </w:num>
  <w:num w:numId="31">
    <w:abstractNumId w:val="22"/>
  </w:num>
  <w:num w:numId="32">
    <w:abstractNumId w:val="25"/>
  </w:num>
  <w:num w:numId="33">
    <w:abstractNumId w:val="5"/>
  </w:num>
  <w:num w:numId="34">
    <w:abstractNumId w:val="17"/>
  </w:num>
  <w:num w:numId="35">
    <w:abstractNumId w:val="28"/>
  </w:num>
  <w:num w:numId="36">
    <w:abstractNumId w:val="39"/>
  </w:num>
  <w:num w:numId="37">
    <w:abstractNumId w:val="27"/>
  </w:num>
  <w:num w:numId="38">
    <w:abstractNumId w:val="20"/>
  </w:num>
  <w:num w:numId="39">
    <w:abstractNumId w:val="16"/>
  </w:num>
  <w:num w:numId="40">
    <w:abstractNumId w:val="21"/>
  </w:num>
  <w:num w:numId="41">
    <w:abstractNumId w:val="12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23818"/>
    <w:rsid w:val="000319F5"/>
    <w:rsid w:val="0003392B"/>
    <w:rsid w:val="000347C3"/>
    <w:rsid w:val="00042944"/>
    <w:rsid w:val="000450B7"/>
    <w:rsid w:val="00046443"/>
    <w:rsid w:val="000473EC"/>
    <w:rsid w:val="0004796F"/>
    <w:rsid w:val="00052AC4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3CCC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3C0F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338C"/>
    <w:rsid w:val="002866E6"/>
    <w:rsid w:val="00286714"/>
    <w:rsid w:val="00292739"/>
    <w:rsid w:val="002B07FC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AB6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472"/>
    <w:rsid w:val="00382DFE"/>
    <w:rsid w:val="00383DB0"/>
    <w:rsid w:val="003870F7"/>
    <w:rsid w:val="0039410A"/>
    <w:rsid w:val="003943E8"/>
    <w:rsid w:val="00394667"/>
    <w:rsid w:val="003A1844"/>
    <w:rsid w:val="003A2DFE"/>
    <w:rsid w:val="003A7DDB"/>
    <w:rsid w:val="003A7F83"/>
    <w:rsid w:val="003B1669"/>
    <w:rsid w:val="003B206A"/>
    <w:rsid w:val="003B338D"/>
    <w:rsid w:val="003B4474"/>
    <w:rsid w:val="003C1C8C"/>
    <w:rsid w:val="003C4616"/>
    <w:rsid w:val="003C697A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34BEC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70B5"/>
    <w:rsid w:val="00482AEE"/>
    <w:rsid w:val="00484C81"/>
    <w:rsid w:val="00487CF9"/>
    <w:rsid w:val="00490821"/>
    <w:rsid w:val="00491481"/>
    <w:rsid w:val="00496FB6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26C5"/>
    <w:rsid w:val="004C4F05"/>
    <w:rsid w:val="004E24BE"/>
    <w:rsid w:val="004E6960"/>
    <w:rsid w:val="0051356D"/>
    <w:rsid w:val="00517DE7"/>
    <w:rsid w:val="005219C4"/>
    <w:rsid w:val="005233F7"/>
    <w:rsid w:val="005335BA"/>
    <w:rsid w:val="005335C7"/>
    <w:rsid w:val="005374C5"/>
    <w:rsid w:val="00537EC8"/>
    <w:rsid w:val="005407B1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606DF"/>
    <w:rsid w:val="00561EDE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5247"/>
    <w:rsid w:val="005A7A0C"/>
    <w:rsid w:val="005B1611"/>
    <w:rsid w:val="005B6C4D"/>
    <w:rsid w:val="005C5455"/>
    <w:rsid w:val="005D3D44"/>
    <w:rsid w:val="005D3F40"/>
    <w:rsid w:val="005D465D"/>
    <w:rsid w:val="005D7DB6"/>
    <w:rsid w:val="005D7E31"/>
    <w:rsid w:val="005E0608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632B"/>
    <w:rsid w:val="00636E93"/>
    <w:rsid w:val="00643D04"/>
    <w:rsid w:val="0064472C"/>
    <w:rsid w:val="0064574D"/>
    <w:rsid w:val="006459FE"/>
    <w:rsid w:val="00646E45"/>
    <w:rsid w:val="00655A25"/>
    <w:rsid w:val="006612D5"/>
    <w:rsid w:val="006624F0"/>
    <w:rsid w:val="00666928"/>
    <w:rsid w:val="00671F34"/>
    <w:rsid w:val="00676CA1"/>
    <w:rsid w:val="006809F6"/>
    <w:rsid w:val="00683EF2"/>
    <w:rsid w:val="00686FDC"/>
    <w:rsid w:val="00691104"/>
    <w:rsid w:val="006957EB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6F368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47C43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371C7"/>
    <w:rsid w:val="00944728"/>
    <w:rsid w:val="00947DC3"/>
    <w:rsid w:val="00954CC8"/>
    <w:rsid w:val="009578C1"/>
    <w:rsid w:val="009712A4"/>
    <w:rsid w:val="00972F38"/>
    <w:rsid w:val="00973BCA"/>
    <w:rsid w:val="00976553"/>
    <w:rsid w:val="00984349"/>
    <w:rsid w:val="00984E22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243F"/>
    <w:rsid w:val="00A25045"/>
    <w:rsid w:val="00A271DE"/>
    <w:rsid w:val="00A32B68"/>
    <w:rsid w:val="00A356FD"/>
    <w:rsid w:val="00A40008"/>
    <w:rsid w:val="00A424E5"/>
    <w:rsid w:val="00A4550E"/>
    <w:rsid w:val="00A47A93"/>
    <w:rsid w:val="00A508C0"/>
    <w:rsid w:val="00A55C21"/>
    <w:rsid w:val="00A730F6"/>
    <w:rsid w:val="00A735CC"/>
    <w:rsid w:val="00A81827"/>
    <w:rsid w:val="00A82BB0"/>
    <w:rsid w:val="00A851ED"/>
    <w:rsid w:val="00A8638E"/>
    <w:rsid w:val="00A91856"/>
    <w:rsid w:val="00A97630"/>
    <w:rsid w:val="00AA0A53"/>
    <w:rsid w:val="00AA3FCA"/>
    <w:rsid w:val="00AB33D0"/>
    <w:rsid w:val="00AB61A7"/>
    <w:rsid w:val="00AB7122"/>
    <w:rsid w:val="00AC062C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3653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910"/>
    <w:rsid w:val="00C15D45"/>
    <w:rsid w:val="00C2027B"/>
    <w:rsid w:val="00C2091F"/>
    <w:rsid w:val="00C23F66"/>
    <w:rsid w:val="00C25F34"/>
    <w:rsid w:val="00C323CA"/>
    <w:rsid w:val="00C32909"/>
    <w:rsid w:val="00C35FE5"/>
    <w:rsid w:val="00C41E4B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94A77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196F"/>
    <w:rsid w:val="00CF593A"/>
    <w:rsid w:val="00D00816"/>
    <w:rsid w:val="00D009D7"/>
    <w:rsid w:val="00D10889"/>
    <w:rsid w:val="00D1501C"/>
    <w:rsid w:val="00D20C1D"/>
    <w:rsid w:val="00D21B69"/>
    <w:rsid w:val="00D40AC0"/>
    <w:rsid w:val="00D42BF2"/>
    <w:rsid w:val="00D42C24"/>
    <w:rsid w:val="00D7323E"/>
    <w:rsid w:val="00D737B8"/>
    <w:rsid w:val="00D75886"/>
    <w:rsid w:val="00D80554"/>
    <w:rsid w:val="00D85373"/>
    <w:rsid w:val="00D86CC0"/>
    <w:rsid w:val="00D8769C"/>
    <w:rsid w:val="00D93065"/>
    <w:rsid w:val="00D93491"/>
    <w:rsid w:val="00DB5962"/>
    <w:rsid w:val="00DC1607"/>
    <w:rsid w:val="00DC25C2"/>
    <w:rsid w:val="00DC7BED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324D8"/>
    <w:rsid w:val="00E53CF9"/>
    <w:rsid w:val="00E62809"/>
    <w:rsid w:val="00E74E01"/>
    <w:rsid w:val="00E77213"/>
    <w:rsid w:val="00E92B2E"/>
    <w:rsid w:val="00E92BB8"/>
    <w:rsid w:val="00E964FC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5A2F"/>
    <w:rsid w:val="00ED7439"/>
    <w:rsid w:val="00EE47E9"/>
    <w:rsid w:val="00EF4728"/>
    <w:rsid w:val="00EF5180"/>
    <w:rsid w:val="00F0067E"/>
    <w:rsid w:val="00F02C52"/>
    <w:rsid w:val="00F04FC8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83970"/>
    <w:rsid w:val="00F95E4B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3D29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9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7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97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146349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374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245069">
                                              <w:marLeft w:val="-15"/>
                                              <w:marRight w:val="-1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025690">
                                                  <w:marLeft w:val="-6000"/>
                                                  <w:marRight w:val="0"/>
                                                  <w:marTop w:val="0"/>
                                                  <w:marBottom w:val="1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E5E5E5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962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807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273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835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666666"/>
                                                                    <w:left w:val="single" w:sz="6" w:space="0" w:color="CCCCCC"/>
                                                                    <w:bottom w:val="single" w:sz="6" w:space="0" w:color="CCCCCC"/>
                                                                    <w:right w:val="single" w:sz="6" w:space="0" w:color="CCCCCC"/>
                                                                  </w:divBdr>
                                                                  <w:divsChild>
                                                                    <w:div w:id="1066877099">
                                                                      <w:marLeft w:val="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formazione@velaincampania.it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6B82-9925-40DC-9316-EB5D01AC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4224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ASUS</cp:lastModifiedBy>
  <cp:revision>3</cp:revision>
  <cp:lastPrinted>2015-03-20T05:49:00Z</cp:lastPrinted>
  <dcterms:created xsi:type="dcterms:W3CDTF">2015-03-20T05:21:00Z</dcterms:created>
  <dcterms:modified xsi:type="dcterms:W3CDTF">2015-03-20T05:49:00Z</dcterms:modified>
</cp:coreProperties>
</file>