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3"/>
        <w:gridCol w:w="3543"/>
        <w:gridCol w:w="3544"/>
      </w:tblGrid>
      <w:tr w:rsidR="002D7045" w:rsidTr="006C4C84">
        <w:tc>
          <w:tcPr>
            <w:tcW w:w="3543" w:type="dxa"/>
          </w:tcPr>
          <w:p w:rsidR="002D7045" w:rsidRDefault="002D7045" w:rsidP="006C4C84">
            <w:pPr>
              <w:widowControl w:val="0"/>
              <w:spacing w:line="276" w:lineRule="auto"/>
              <w:ind w:leftChars="0" w:left="0" w:firstLineChars="0" w:firstLine="0"/>
              <w:jc w:val="both"/>
              <w:rPr>
                <w:color w:val="000000"/>
              </w:rPr>
            </w:pPr>
            <w:r w:rsidRPr="002D7045">
              <w:rPr>
                <w:noProof/>
                <w:color w:val="000000"/>
              </w:rPr>
              <w:drawing>
                <wp:inline distT="0" distB="0" distL="114300" distR="114300">
                  <wp:extent cx="752475" cy="543776"/>
                  <wp:effectExtent l="19050" t="0" r="9525" b="0"/>
                  <wp:docPr id="2" name="image2.png" descr="logi fiv nuovo"/>
                  <wp:cNvGraphicFramePr/>
                  <a:graphic xmlns:a="http://schemas.openxmlformats.org/drawingml/2006/main">
                    <a:graphicData uri="http://schemas.openxmlformats.org/drawingml/2006/picture">
                      <pic:pic xmlns:pic="http://schemas.openxmlformats.org/drawingml/2006/picture">
                        <pic:nvPicPr>
                          <pic:cNvPr id="0" name="image2.png" descr="logi fiv nuovo"/>
                          <pic:cNvPicPr preferRelativeResize="0"/>
                        </pic:nvPicPr>
                        <pic:blipFill>
                          <a:blip r:embed="rId8" cstate="print"/>
                          <a:stretch>
                            <a:fillRect/>
                          </a:stretch>
                        </pic:blipFill>
                        <pic:spPr>
                          <a:xfrm>
                            <a:off x="0" y="0"/>
                            <a:ext cx="754715" cy="545394"/>
                          </a:xfrm>
                          <a:prstGeom prst="rect">
                            <a:avLst/>
                          </a:prstGeom>
                          <a:ln/>
                        </pic:spPr>
                      </pic:pic>
                    </a:graphicData>
                  </a:graphic>
                </wp:inline>
              </w:drawing>
            </w:r>
          </w:p>
        </w:tc>
        <w:tc>
          <w:tcPr>
            <w:tcW w:w="3543" w:type="dxa"/>
          </w:tcPr>
          <w:p w:rsidR="002D7045" w:rsidRDefault="002D7045" w:rsidP="006C4C84">
            <w:pPr>
              <w:widowControl w:val="0"/>
              <w:spacing w:line="276" w:lineRule="auto"/>
              <w:ind w:leftChars="0" w:left="0" w:firstLineChars="0" w:firstLine="0"/>
              <w:jc w:val="center"/>
              <w:rPr>
                <w:color w:val="000000"/>
              </w:rPr>
            </w:pPr>
            <w:r>
              <w:rPr>
                <w:noProof/>
                <w:color w:val="000000"/>
              </w:rPr>
              <w:drawing>
                <wp:inline distT="0" distB="0" distL="0" distR="0">
                  <wp:extent cx="666750" cy="595703"/>
                  <wp:effectExtent l="19050" t="0" r="0" b="0"/>
                  <wp:docPr id="3" name="Immagine 2" descr="RYCCS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YCCS_2.jpg"/>
                          <pic:cNvPicPr/>
                        </pic:nvPicPr>
                        <pic:blipFill>
                          <a:blip r:embed="rId9" cstate="print"/>
                          <a:stretch>
                            <a:fillRect/>
                          </a:stretch>
                        </pic:blipFill>
                        <pic:spPr>
                          <a:xfrm>
                            <a:off x="0" y="0"/>
                            <a:ext cx="666750" cy="595703"/>
                          </a:xfrm>
                          <a:prstGeom prst="rect">
                            <a:avLst/>
                          </a:prstGeom>
                        </pic:spPr>
                      </pic:pic>
                    </a:graphicData>
                  </a:graphic>
                </wp:inline>
              </w:drawing>
            </w:r>
          </w:p>
        </w:tc>
        <w:tc>
          <w:tcPr>
            <w:tcW w:w="3544" w:type="dxa"/>
          </w:tcPr>
          <w:p w:rsidR="002D7045" w:rsidRDefault="002D7045" w:rsidP="006C4C84">
            <w:pPr>
              <w:widowControl w:val="0"/>
              <w:spacing w:line="276" w:lineRule="auto"/>
              <w:ind w:leftChars="0" w:left="0" w:firstLineChars="0" w:firstLine="0"/>
              <w:jc w:val="right"/>
              <w:rPr>
                <w:color w:val="000000"/>
              </w:rPr>
            </w:pPr>
            <w:r>
              <w:rPr>
                <w:noProof/>
                <w:color w:val="000000"/>
              </w:rPr>
              <w:drawing>
                <wp:inline distT="0" distB="0" distL="0" distR="0">
                  <wp:extent cx="1476375" cy="552755"/>
                  <wp:effectExtent l="19050" t="0" r="9525" b="0"/>
                  <wp:docPr id="4" name="Immagine 3" descr="logo-optimist_AIC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optimist_AICO_2.jpg"/>
                          <pic:cNvPicPr/>
                        </pic:nvPicPr>
                        <pic:blipFill>
                          <a:blip r:embed="rId10" cstate="print"/>
                          <a:stretch>
                            <a:fillRect/>
                          </a:stretch>
                        </pic:blipFill>
                        <pic:spPr>
                          <a:xfrm>
                            <a:off x="0" y="0"/>
                            <a:ext cx="1476375" cy="552755"/>
                          </a:xfrm>
                          <a:prstGeom prst="rect">
                            <a:avLst/>
                          </a:prstGeom>
                        </pic:spPr>
                      </pic:pic>
                    </a:graphicData>
                  </a:graphic>
                </wp:inline>
              </w:drawing>
            </w:r>
          </w:p>
        </w:tc>
      </w:tr>
    </w:tbl>
    <w:p w:rsidR="002D7045" w:rsidRDefault="002D7045" w:rsidP="002D7045">
      <w:pPr>
        <w:widowControl w:val="0"/>
        <w:pBdr>
          <w:top w:val="nil"/>
          <w:left w:val="nil"/>
          <w:bottom w:val="nil"/>
          <w:right w:val="nil"/>
          <w:between w:val="nil"/>
        </w:pBdr>
        <w:spacing w:line="276" w:lineRule="auto"/>
        <w:ind w:leftChars="0" w:left="0" w:firstLineChars="0" w:firstLine="0"/>
        <w:jc w:val="both"/>
        <w:rPr>
          <w:color w:val="000000"/>
        </w:rPr>
      </w:pPr>
    </w:p>
    <w:p w:rsidR="00A40729" w:rsidRPr="002D7045" w:rsidRDefault="00A40729" w:rsidP="002D7045">
      <w:pPr>
        <w:widowControl w:val="0"/>
        <w:pBdr>
          <w:top w:val="nil"/>
          <w:left w:val="nil"/>
          <w:bottom w:val="nil"/>
          <w:right w:val="nil"/>
          <w:between w:val="nil"/>
        </w:pBdr>
        <w:spacing w:line="276" w:lineRule="auto"/>
        <w:ind w:leftChars="0" w:left="0" w:firstLineChars="0" w:firstLine="0"/>
        <w:jc w:val="both"/>
        <w:rPr>
          <w:rFonts w:ascii="Arial" w:eastAsia="Arial" w:hAnsi="Arial" w:cs="Arial"/>
          <w:color w:val="000000"/>
          <w:position w:val="0"/>
          <w:sz w:val="22"/>
          <w:szCs w:val="22"/>
        </w:rPr>
      </w:pPr>
    </w:p>
    <w:p w:rsidR="00B92ABD" w:rsidRDefault="00A06B2E">
      <w:pPr>
        <w:pBdr>
          <w:top w:val="nil"/>
          <w:left w:val="nil"/>
          <w:bottom w:val="nil"/>
          <w:right w:val="nil"/>
          <w:between w:val="nil"/>
        </w:pBdr>
        <w:spacing w:line="240" w:lineRule="auto"/>
        <w:ind w:left="0" w:hanging="2"/>
        <w:rPr>
          <w:color w:val="000000"/>
        </w:rPr>
      </w:pPr>
      <w:r>
        <w:rPr>
          <w:color w:val="000000"/>
        </w:rPr>
        <w:t xml:space="preserve">                               </w:t>
      </w:r>
      <w:r w:rsidR="00D24737">
        <w:rPr>
          <w:color w:val="000000"/>
        </w:rPr>
        <w:t xml:space="preserve">                                                    </w:t>
      </w:r>
      <w:r w:rsidR="00092DC8">
        <w:rPr>
          <w:color w:val="000000"/>
        </w:rPr>
        <w:t xml:space="preserve">  </w:t>
      </w:r>
    </w:p>
    <w:p w:rsidR="00B92ABD" w:rsidRPr="006C4C84" w:rsidRDefault="00326CA4">
      <w:pPr>
        <w:pBdr>
          <w:top w:val="nil"/>
          <w:left w:val="nil"/>
          <w:bottom w:val="nil"/>
          <w:right w:val="nil"/>
          <w:between w:val="nil"/>
        </w:pBdr>
        <w:spacing w:line="240" w:lineRule="auto"/>
        <w:ind w:left="2" w:hanging="4"/>
        <w:jc w:val="center"/>
        <w:rPr>
          <w:rFonts w:asciiTheme="majorHAnsi" w:hAnsiTheme="majorHAnsi" w:cstheme="majorHAnsi"/>
          <w:color w:val="004586"/>
          <w:sz w:val="24"/>
          <w:szCs w:val="24"/>
        </w:rPr>
      </w:pPr>
      <w:r>
        <w:rPr>
          <w:rFonts w:asciiTheme="majorHAnsi" w:eastAsia="Arial" w:hAnsiTheme="majorHAnsi" w:cstheme="majorHAnsi"/>
          <w:b/>
          <w:color w:val="004586"/>
          <w:sz w:val="40"/>
          <w:szCs w:val="40"/>
        </w:rPr>
        <w:t>REGATA</w:t>
      </w:r>
      <w:r w:rsidR="00A06B2E" w:rsidRPr="006C4C84">
        <w:rPr>
          <w:rFonts w:asciiTheme="majorHAnsi" w:eastAsia="Arial" w:hAnsiTheme="majorHAnsi" w:cstheme="majorHAnsi"/>
          <w:b/>
          <w:color w:val="004586"/>
          <w:sz w:val="40"/>
          <w:szCs w:val="40"/>
        </w:rPr>
        <w:t xml:space="preserve"> ZONALE </w:t>
      </w:r>
      <w:r w:rsidR="006C4C84" w:rsidRPr="006C4C84">
        <w:rPr>
          <w:rFonts w:asciiTheme="majorHAnsi" w:eastAsia="Arial" w:hAnsiTheme="majorHAnsi" w:cstheme="majorHAnsi"/>
          <w:b/>
          <w:color w:val="004586"/>
          <w:sz w:val="40"/>
          <w:szCs w:val="40"/>
        </w:rPr>
        <w:t xml:space="preserve">OPTIMIST </w:t>
      </w:r>
      <w:r w:rsidR="00A06B2E" w:rsidRPr="006C4C84">
        <w:rPr>
          <w:rFonts w:asciiTheme="majorHAnsi" w:eastAsia="Arial" w:hAnsiTheme="majorHAnsi" w:cstheme="majorHAnsi"/>
          <w:b/>
          <w:color w:val="004586"/>
          <w:sz w:val="40"/>
          <w:szCs w:val="40"/>
        </w:rPr>
        <w:t xml:space="preserve">DIVISIONE A </w:t>
      </w:r>
      <w:r w:rsidR="006C4C84">
        <w:rPr>
          <w:rFonts w:asciiTheme="majorHAnsi" w:eastAsia="Arial" w:hAnsiTheme="majorHAnsi" w:cstheme="majorHAnsi"/>
          <w:b/>
          <w:color w:val="004586"/>
          <w:sz w:val="40"/>
          <w:szCs w:val="40"/>
        </w:rPr>
        <w:t xml:space="preserve">– B </w:t>
      </w:r>
    </w:p>
    <w:p w:rsidR="00B92ABD" w:rsidRPr="006C4C84" w:rsidRDefault="004F3D7A">
      <w:pPr>
        <w:pBdr>
          <w:top w:val="nil"/>
          <w:left w:val="nil"/>
          <w:bottom w:val="nil"/>
          <w:right w:val="nil"/>
          <w:between w:val="nil"/>
        </w:pBdr>
        <w:spacing w:line="240" w:lineRule="auto"/>
        <w:ind w:left="1" w:hanging="3"/>
        <w:jc w:val="center"/>
        <w:rPr>
          <w:rFonts w:asciiTheme="majorHAnsi" w:eastAsia="Arial" w:hAnsiTheme="majorHAnsi" w:cstheme="majorHAnsi"/>
          <w:color w:val="365F91" w:themeColor="accent1" w:themeShade="BF"/>
          <w:sz w:val="32"/>
          <w:szCs w:val="32"/>
        </w:rPr>
      </w:pPr>
      <w:r>
        <w:rPr>
          <w:rFonts w:asciiTheme="majorHAnsi" w:eastAsia="Arial" w:hAnsiTheme="majorHAnsi" w:cstheme="majorHAnsi"/>
          <w:color w:val="365F91" w:themeColor="accent1" w:themeShade="BF"/>
          <w:sz w:val="32"/>
          <w:szCs w:val="32"/>
        </w:rPr>
        <w:t>V</w:t>
      </w:r>
      <w:r w:rsidR="00544353" w:rsidRPr="006C4C84">
        <w:rPr>
          <w:rFonts w:asciiTheme="majorHAnsi" w:eastAsia="Arial" w:hAnsiTheme="majorHAnsi" w:cstheme="majorHAnsi"/>
          <w:color w:val="365F91" w:themeColor="accent1" w:themeShade="BF"/>
          <w:sz w:val="32"/>
          <w:szCs w:val="32"/>
        </w:rPr>
        <w:t xml:space="preserve"> Tappa d</w:t>
      </w:r>
      <w:r w:rsidR="0016092C" w:rsidRPr="006C4C84">
        <w:rPr>
          <w:rFonts w:asciiTheme="majorHAnsi" w:eastAsia="Arial" w:hAnsiTheme="majorHAnsi" w:cstheme="majorHAnsi"/>
          <w:color w:val="365F91" w:themeColor="accent1" w:themeShade="BF"/>
          <w:sz w:val="32"/>
          <w:szCs w:val="32"/>
        </w:rPr>
        <w:t>el Campionato Zonale V Zona 2023</w:t>
      </w:r>
    </w:p>
    <w:p w:rsidR="00544353" w:rsidRPr="006C4C84" w:rsidRDefault="00544353">
      <w:pPr>
        <w:pBdr>
          <w:top w:val="nil"/>
          <w:left w:val="nil"/>
          <w:bottom w:val="nil"/>
          <w:right w:val="nil"/>
          <w:between w:val="nil"/>
        </w:pBdr>
        <w:spacing w:line="240" w:lineRule="auto"/>
        <w:ind w:left="1" w:hanging="3"/>
        <w:jc w:val="center"/>
        <w:rPr>
          <w:rFonts w:asciiTheme="majorHAnsi" w:eastAsia="Arial" w:hAnsiTheme="majorHAnsi" w:cstheme="majorHAnsi"/>
          <w:b/>
          <w:color w:val="365F91" w:themeColor="accent1" w:themeShade="BF"/>
          <w:sz w:val="32"/>
          <w:szCs w:val="32"/>
        </w:rPr>
      </w:pPr>
      <w:r w:rsidRPr="006C4C84">
        <w:rPr>
          <w:rFonts w:asciiTheme="majorHAnsi" w:eastAsia="Arial" w:hAnsiTheme="majorHAnsi" w:cstheme="majorHAnsi"/>
          <w:b/>
          <w:color w:val="365F91" w:themeColor="accent1" w:themeShade="BF"/>
          <w:sz w:val="32"/>
          <w:szCs w:val="32"/>
        </w:rPr>
        <w:t>“COPPA SANTA LUCIA”</w:t>
      </w:r>
    </w:p>
    <w:p w:rsidR="00B92ABD" w:rsidRPr="006C4C84" w:rsidRDefault="00CB196F" w:rsidP="006C4C84">
      <w:pPr>
        <w:pBdr>
          <w:top w:val="nil"/>
          <w:left w:val="nil"/>
          <w:bottom w:val="nil"/>
          <w:right w:val="nil"/>
          <w:between w:val="nil"/>
        </w:pBdr>
        <w:spacing w:line="240" w:lineRule="auto"/>
        <w:ind w:left="1" w:hanging="3"/>
        <w:jc w:val="center"/>
        <w:rPr>
          <w:rFonts w:asciiTheme="majorHAnsi" w:eastAsia="Arial" w:hAnsiTheme="majorHAnsi" w:cstheme="majorHAnsi"/>
          <w:b/>
          <w:i/>
          <w:color w:val="365F91" w:themeColor="accent1" w:themeShade="BF"/>
          <w:sz w:val="28"/>
          <w:szCs w:val="28"/>
        </w:rPr>
      </w:pPr>
      <w:r w:rsidRPr="006C4C84">
        <w:rPr>
          <w:rFonts w:asciiTheme="majorHAnsi" w:eastAsia="Arial" w:hAnsiTheme="majorHAnsi" w:cstheme="majorHAnsi"/>
          <w:b/>
          <w:i/>
          <w:color w:val="365F91" w:themeColor="accent1" w:themeShade="BF"/>
          <w:sz w:val="28"/>
          <w:szCs w:val="28"/>
        </w:rPr>
        <w:t xml:space="preserve">Napoli, </w:t>
      </w:r>
      <w:r w:rsidR="0016092C" w:rsidRPr="006C4C84">
        <w:rPr>
          <w:rFonts w:asciiTheme="majorHAnsi" w:eastAsia="Arial" w:hAnsiTheme="majorHAnsi" w:cstheme="majorHAnsi"/>
          <w:b/>
          <w:i/>
          <w:color w:val="365F91" w:themeColor="accent1" w:themeShade="BF"/>
          <w:sz w:val="28"/>
          <w:szCs w:val="28"/>
        </w:rPr>
        <w:t>19</w:t>
      </w:r>
      <w:r w:rsidRPr="006C4C84">
        <w:rPr>
          <w:rFonts w:asciiTheme="majorHAnsi" w:eastAsia="Arial" w:hAnsiTheme="majorHAnsi" w:cstheme="majorHAnsi"/>
          <w:b/>
          <w:i/>
          <w:color w:val="365F91" w:themeColor="accent1" w:themeShade="BF"/>
          <w:sz w:val="28"/>
          <w:szCs w:val="28"/>
        </w:rPr>
        <w:t xml:space="preserve"> </w:t>
      </w:r>
      <w:r w:rsidR="0016092C" w:rsidRPr="006C4C84">
        <w:rPr>
          <w:rFonts w:asciiTheme="majorHAnsi" w:eastAsia="Arial" w:hAnsiTheme="majorHAnsi" w:cstheme="majorHAnsi"/>
          <w:b/>
          <w:i/>
          <w:color w:val="365F91" w:themeColor="accent1" w:themeShade="BF"/>
          <w:sz w:val="28"/>
          <w:szCs w:val="28"/>
        </w:rPr>
        <w:t>novembre 2023</w:t>
      </w:r>
    </w:p>
    <w:p w:rsidR="00B92ABD" w:rsidRPr="006C4C84" w:rsidRDefault="00A06B2E" w:rsidP="006C4C84">
      <w:pPr>
        <w:keepNext/>
        <w:pBdr>
          <w:top w:val="nil"/>
          <w:left w:val="nil"/>
          <w:bottom w:val="nil"/>
          <w:right w:val="nil"/>
          <w:between w:val="nil"/>
        </w:pBdr>
        <w:spacing w:before="120" w:after="120" w:line="240" w:lineRule="auto"/>
        <w:ind w:left="2" w:hanging="4"/>
        <w:jc w:val="center"/>
        <w:rPr>
          <w:rFonts w:asciiTheme="majorHAnsi" w:eastAsia="Arial" w:hAnsiTheme="majorHAnsi" w:cstheme="majorHAnsi"/>
          <w:b/>
          <w:color w:val="FF0000"/>
          <w:sz w:val="40"/>
          <w:szCs w:val="40"/>
          <w:u w:val="single"/>
        </w:rPr>
      </w:pPr>
      <w:r w:rsidRPr="006C4C84">
        <w:rPr>
          <w:rFonts w:asciiTheme="majorHAnsi" w:eastAsia="Arial" w:hAnsiTheme="majorHAnsi" w:cstheme="majorHAnsi"/>
          <w:b/>
          <w:color w:val="FF0000"/>
          <w:sz w:val="40"/>
          <w:szCs w:val="40"/>
          <w:u w:val="single"/>
        </w:rPr>
        <w:t xml:space="preserve">BANDO DI REGATA </w:t>
      </w:r>
    </w:p>
    <w:p w:rsidR="00B92ABD" w:rsidRDefault="00B92ABD">
      <w:pPr>
        <w:pBdr>
          <w:top w:val="nil"/>
          <w:left w:val="nil"/>
          <w:bottom w:val="nil"/>
          <w:right w:val="nil"/>
          <w:between w:val="nil"/>
        </w:pBdr>
        <w:spacing w:line="240" w:lineRule="auto"/>
        <w:ind w:left="0" w:hanging="2"/>
        <w:rPr>
          <w:rFonts w:ascii="Arial" w:eastAsia="Arial" w:hAnsi="Arial" w:cs="Arial"/>
          <w:color w:val="000000"/>
        </w:rPr>
      </w:pPr>
    </w:p>
    <w:p w:rsidR="00B92ABD" w:rsidRPr="001B4094" w:rsidRDefault="00A06B2E" w:rsidP="001B4094">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b/>
          <w:color w:val="000000"/>
          <w:sz w:val="22"/>
          <w:szCs w:val="22"/>
        </w:rPr>
        <w:t>COMITATO ORGANIZZATORE</w:t>
      </w:r>
      <w:r w:rsidRPr="001B4094">
        <w:rPr>
          <w:rFonts w:asciiTheme="majorHAnsi" w:eastAsia="Arial" w:hAnsiTheme="majorHAnsi" w:cstheme="majorHAnsi"/>
          <w:color w:val="000000"/>
          <w:sz w:val="22"/>
          <w:szCs w:val="22"/>
        </w:rPr>
        <w:t>: Su delega della FIV, l’affiliat</w:t>
      </w:r>
      <w:r w:rsidR="001B4094">
        <w:rPr>
          <w:rFonts w:asciiTheme="majorHAnsi" w:eastAsia="Arial" w:hAnsiTheme="majorHAnsi" w:cstheme="majorHAnsi"/>
          <w:color w:val="000000"/>
          <w:sz w:val="22"/>
          <w:szCs w:val="22"/>
        </w:rPr>
        <w:t xml:space="preserve">o </w:t>
      </w:r>
      <w:proofErr w:type="spellStart"/>
      <w:r w:rsidR="001B4094">
        <w:rPr>
          <w:rFonts w:asciiTheme="majorHAnsi" w:eastAsia="Arial" w:hAnsiTheme="majorHAnsi" w:cstheme="majorHAnsi"/>
          <w:color w:val="000000"/>
          <w:sz w:val="22"/>
          <w:szCs w:val="22"/>
        </w:rPr>
        <w:t>R.y.c.c</w:t>
      </w:r>
      <w:proofErr w:type="spellEnd"/>
      <w:r w:rsidR="001B4094">
        <w:rPr>
          <w:rFonts w:asciiTheme="majorHAnsi" w:eastAsia="Arial" w:hAnsiTheme="majorHAnsi" w:cstheme="majorHAnsi"/>
          <w:color w:val="000000"/>
          <w:sz w:val="22"/>
          <w:szCs w:val="22"/>
        </w:rPr>
        <w:t>. Savoia A.S.D.</w:t>
      </w:r>
    </w:p>
    <w:p w:rsidR="00B92ABD" w:rsidRPr="001B4094" w:rsidRDefault="00A06B2E" w:rsidP="001B4094">
      <w:pPr>
        <w:pBdr>
          <w:top w:val="nil"/>
          <w:left w:val="nil"/>
          <w:bottom w:val="nil"/>
          <w:right w:val="nil"/>
          <w:between w:val="nil"/>
        </w:pBdr>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Nel presente Bando di Regata e nelle Istruzioni di Regata sono utilizzate le seguenti abbreviazioni:</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s>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CIS</w:t>
      </w:r>
      <w:r w:rsidRPr="001B4094">
        <w:rPr>
          <w:rFonts w:asciiTheme="majorHAnsi" w:eastAsia="Arial" w:hAnsiTheme="majorHAnsi" w:cstheme="majorHAnsi"/>
          <w:color w:val="000000"/>
          <w:sz w:val="22"/>
          <w:szCs w:val="22"/>
        </w:rPr>
        <w:tab/>
        <w:t>- Codice internazionale dei segnali</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s>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AUC</w:t>
      </w:r>
      <w:r w:rsidRPr="001B4094">
        <w:rPr>
          <w:rFonts w:asciiTheme="majorHAnsi" w:eastAsia="Arial" w:hAnsiTheme="majorHAnsi" w:cstheme="majorHAnsi"/>
          <w:color w:val="000000"/>
          <w:sz w:val="22"/>
          <w:szCs w:val="22"/>
        </w:rPr>
        <w:tab/>
        <w:t>- Albo Ufficiale dei Comunicati</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proofErr w:type="spellStart"/>
      <w:r w:rsidRPr="001B4094">
        <w:rPr>
          <w:rFonts w:asciiTheme="majorHAnsi" w:eastAsia="Arial" w:hAnsiTheme="majorHAnsi" w:cstheme="majorHAnsi"/>
          <w:color w:val="000000"/>
          <w:sz w:val="22"/>
          <w:szCs w:val="22"/>
        </w:rPr>
        <w:t>CdR</w:t>
      </w:r>
      <w:proofErr w:type="spellEnd"/>
      <w:r w:rsidRPr="001B4094">
        <w:rPr>
          <w:rFonts w:asciiTheme="majorHAnsi" w:eastAsia="Arial" w:hAnsiTheme="majorHAnsi" w:cstheme="majorHAnsi"/>
          <w:color w:val="000000"/>
          <w:sz w:val="22"/>
          <w:szCs w:val="22"/>
        </w:rPr>
        <w:tab/>
        <w:t>- Comitato di Regata</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proofErr w:type="spellStart"/>
      <w:r w:rsidRPr="001B4094">
        <w:rPr>
          <w:rFonts w:asciiTheme="majorHAnsi" w:eastAsia="Arial" w:hAnsiTheme="majorHAnsi" w:cstheme="majorHAnsi"/>
          <w:color w:val="000000"/>
          <w:sz w:val="22"/>
          <w:szCs w:val="22"/>
        </w:rPr>
        <w:t>CdP</w:t>
      </w:r>
      <w:proofErr w:type="spellEnd"/>
      <w:r w:rsidRPr="001B4094">
        <w:rPr>
          <w:rFonts w:asciiTheme="majorHAnsi" w:eastAsia="Arial" w:hAnsiTheme="majorHAnsi" w:cstheme="majorHAnsi"/>
          <w:color w:val="000000"/>
          <w:sz w:val="22"/>
          <w:szCs w:val="22"/>
        </w:rPr>
        <w:tab/>
        <w:t>- Comitato delle Proteste</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 xml:space="preserve">CT </w:t>
      </w:r>
      <w:r w:rsidRPr="001B4094">
        <w:rPr>
          <w:rFonts w:asciiTheme="majorHAnsi" w:eastAsia="Arial" w:hAnsiTheme="majorHAnsi" w:cstheme="majorHAnsi"/>
          <w:color w:val="000000"/>
          <w:sz w:val="22"/>
          <w:szCs w:val="22"/>
        </w:rPr>
        <w:tab/>
        <w:t>- Comitato Tecnico</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proofErr w:type="spellStart"/>
      <w:r w:rsidRPr="001B4094">
        <w:rPr>
          <w:rFonts w:asciiTheme="majorHAnsi" w:eastAsia="Arial" w:hAnsiTheme="majorHAnsi" w:cstheme="majorHAnsi"/>
          <w:color w:val="000000"/>
          <w:sz w:val="22"/>
          <w:szCs w:val="22"/>
        </w:rPr>
        <w:t>IdR</w:t>
      </w:r>
      <w:proofErr w:type="spellEnd"/>
      <w:r w:rsidRPr="001B4094">
        <w:rPr>
          <w:rFonts w:asciiTheme="majorHAnsi" w:eastAsia="Arial" w:hAnsiTheme="majorHAnsi" w:cstheme="majorHAnsi"/>
          <w:color w:val="000000"/>
          <w:sz w:val="22"/>
          <w:szCs w:val="22"/>
        </w:rPr>
        <w:tab/>
        <w:t>- Istruzioni di Regata</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RRS</w:t>
      </w:r>
      <w:r w:rsidRPr="001B4094">
        <w:rPr>
          <w:rFonts w:asciiTheme="majorHAnsi" w:eastAsia="Arial" w:hAnsiTheme="majorHAnsi" w:cstheme="majorHAnsi"/>
          <w:color w:val="000000"/>
          <w:sz w:val="22"/>
          <w:szCs w:val="22"/>
        </w:rPr>
        <w:tab/>
        <w:t xml:space="preserve">- Regole di Regata della Vela World </w:t>
      </w:r>
      <w:proofErr w:type="spellStart"/>
      <w:r w:rsidRPr="001B4094">
        <w:rPr>
          <w:rFonts w:asciiTheme="majorHAnsi" w:eastAsia="Arial" w:hAnsiTheme="majorHAnsi" w:cstheme="majorHAnsi"/>
          <w:color w:val="000000"/>
          <w:sz w:val="22"/>
          <w:szCs w:val="22"/>
        </w:rPr>
        <w:t>Sailing</w:t>
      </w:r>
      <w:proofErr w:type="spellEnd"/>
      <w:r w:rsidRPr="001B4094">
        <w:rPr>
          <w:rFonts w:asciiTheme="majorHAnsi" w:eastAsia="Arial" w:hAnsiTheme="majorHAnsi" w:cstheme="majorHAnsi"/>
          <w:color w:val="000000"/>
          <w:sz w:val="22"/>
          <w:szCs w:val="22"/>
        </w:rPr>
        <w:t xml:space="preserve"> (WS) 2021-2024, Regola</w:t>
      </w:r>
    </w:p>
    <w:p w:rsidR="00B92ABD" w:rsidRPr="001B4094"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SR</w:t>
      </w:r>
      <w:r w:rsidRPr="001B4094">
        <w:rPr>
          <w:rFonts w:asciiTheme="majorHAnsi" w:eastAsia="Arial" w:hAnsiTheme="majorHAnsi" w:cstheme="majorHAnsi"/>
          <w:color w:val="000000"/>
          <w:sz w:val="22"/>
          <w:szCs w:val="22"/>
        </w:rPr>
        <w:tab/>
        <w:t>- Segreteria di Regata</w:t>
      </w:r>
    </w:p>
    <w:p w:rsidR="00B92ABD" w:rsidRDefault="00A06B2E"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RCO</w:t>
      </w:r>
      <w:r w:rsidRPr="001B4094">
        <w:rPr>
          <w:rFonts w:asciiTheme="majorHAnsi" w:eastAsia="Arial" w:hAnsiTheme="majorHAnsi" w:cstheme="majorHAnsi"/>
          <w:color w:val="000000"/>
          <w:sz w:val="22"/>
          <w:szCs w:val="22"/>
        </w:rPr>
        <w:tab/>
        <w:t>- Regole di Classe Optimist</w:t>
      </w:r>
    </w:p>
    <w:p w:rsidR="004F3D7A" w:rsidRDefault="004F3D7A"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r>
        <w:rPr>
          <w:rFonts w:asciiTheme="majorHAnsi" w:eastAsia="Arial" w:hAnsiTheme="majorHAnsi" w:cstheme="majorHAnsi"/>
          <w:color w:val="000000"/>
          <w:sz w:val="22"/>
          <w:szCs w:val="22"/>
        </w:rPr>
        <w:t>AO</w:t>
      </w:r>
      <w:r>
        <w:rPr>
          <w:rFonts w:asciiTheme="majorHAnsi" w:eastAsia="Arial" w:hAnsiTheme="majorHAnsi" w:cstheme="majorHAnsi"/>
          <w:color w:val="000000"/>
          <w:sz w:val="22"/>
          <w:szCs w:val="22"/>
        </w:rPr>
        <w:tab/>
        <w:t>- Autorità Organizzatrice, Comitato Organizzatore</w:t>
      </w:r>
    </w:p>
    <w:p w:rsidR="004F3D7A" w:rsidRPr="001B4094" w:rsidRDefault="004F3D7A" w:rsidP="001B4094">
      <w:pPr>
        <w:numPr>
          <w:ilvl w:val="0"/>
          <w:numId w:val="3"/>
        </w:numPr>
        <w:pBdr>
          <w:top w:val="nil"/>
          <w:left w:val="nil"/>
          <w:bottom w:val="nil"/>
          <w:right w:val="nil"/>
          <w:between w:val="nil"/>
        </w:pBdr>
        <w:tabs>
          <w:tab w:val="left" w:pos="426"/>
          <w:tab w:val="left" w:pos="993"/>
          <w:tab w:val="left" w:pos="1134"/>
          <w:tab w:val="left" w:pos="1560"/>
        </w:tabs>
        <w:spacing w:line="240" w:lineRule="auto"/>
        <w:ind w:leftChars="0" w:left="142" w:firstLineChars="0" w:firstLine="0"/>
        <w:jc w:val="both"/>
        <w:rPr>
          <w:rFonts w:asciiTheme="majorHAnsi" w:eastAsia="Arial" w:hAnsiTheme="majorHAnsi" w:cstheme="majorHAnsi"/>
          <w:color w:val="000000"/>
          <w:sz w:val="22"/>
          <w:szCs w:val="22"/>
        </w:rPr>
      </w:pPr>
      <w:r>
        <w:rPr>
          <w:rFonts w:asciiTheme="majorHAnsi" w:eastAsia="Arial" w:hAnsiTheme="majorHAnsi" w:cstheme="majorHAnsi"/>
          <w:color w:val="000000"/>
          <w:sz w:val="22"/>
          <w:szCs w:val="22"/>
        </w:rPr>
        <w:t>WS</w:t>
      </w:r>
      <w:r>
        <w:rPr>
          <w:rFonts w:asciiTheme="majorHAnsi" w:eastAsia="Arial" w:hAnsiTheme="majorHAnsi" w:cstheme="majorHAnsi"/>
          <w:color w:val="000000"/>
          <w:sz w:val="22"/>
          <w:szCs w:val="22"/>
        </w:rPr>
        <w:tab/>
        <w:t xml:space="preserve">- World </w:t>
      </w:r>
      <w:proofErr w:type="spellStart"/>
      <w:r>
        <w:rPr>
          <w:rFonts w:asciiTheme="majorHAnsi" w:eastAsia="Arial" w:hAnsiTheme="majorHAnsi" w:cstheme="majorHAnsi"/>
          <w:color w:val="000000"/>
          <w:sz w:val="22"/>
          <w:szCs w:val="22"/>
        </w:rPr>
        <w:t>Sailing</w:t>
      </w:r>
      <w:proofErr w:type="spellEnd"/>
    </w:p>
    <w:p w:rsidR="00B92ABD" w:rsidRPr="001B4094" w:rsidRDefault="00B92ABD">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p>
    <w:tbl>
      <w:tblPr>
        <w:tblStyle w:val="a0"/>
        <w:tblW w:w="10173" w:type="dxa"/>
        <w:tblInd w:w="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5"/>
        <w:gridCol w:w="9468"/>
      </w:tblGrid>
      <w:tr w:rsidR="00B92ABD" w:rsidRPr="001B4094" w:rsidTr="001B4094">
        <w:tc>
          <w:tcPr>
            <w:tcW w:w="705" w:type="dxa"/>
          </w:tcPr>
          <w:p w:rsidR="00B92ABD" w:rsidRPr="001B4094"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b/>
                <w:color w:val="000000"/>
                <w:sz w:val="22"/>
                <w:szCs w:val="22"/>
              </w:rPr>
              <w:t>NP</w:t>
            </w:r>
          </w:p>
        </w:tc>
        <w:tc>
          <w:tcPr>
            <w:tcW w:w="9468" w:type="dxa"/>
          </w:tcPr>
          <w:p w:rsidR="00B92ABD" w:rsidRPr="001B4094" w:rsidRDefault="00A06B2E">
            <w:pPr>
              <w:pBdr>
                <w:top w:val="nil"/>
                <w:left w:val="nil"/>
                <w:bottom w:val="nil"/>
                <w:right w:val="nil"/>
                <w:between w:val="nil"/>
              </w:pBdr>
              <w:spacing w:line="240" w:lineRule="auto"/>
              <w:ind w:left="0" w:right="-2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Regole che non possono essere oggetto di protesta barca contro barca (modifica la</w:t>
            </w:r>
          </w:p>
          <w:p w:rsidR="00B92ABD" w:rsidRPr="001B4094" w:rsidRDefault="00A06B2E">
            <w:pPr>
              <w:pBdr>
                <w:top w:val="nil"/>
                <w:left w:val="nil"/>
                <w:bottom w:val="nil"/>
                <w:right w:val="nil"/>
                <w:between w:val="nil"/>
              </w:pBdr>
              <w:spacing w:line="240" w:lineRule="auto"/>
              <w:ind w:left="0" w:right="-2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RRS 60.1(a))</w:t>
            </w:r>
          </w:p>
        </w:tc>
      </w:tr>
      <w:tr w:rsidR="00B92ABD" w:rsidRPr="001B4094" w:rsidTr="001B4094">
        <w:tc>
          <w:tcPr>
            <w:tcW w:w="705" w:type="dxa"/>
          </w:tcPr>
          <w:p w:rsidR="00B92ABD" w:rsidRPr="001B4094"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b/>
                <w:color w:val="000000"/>
                <w:sz w:val="22"/>
                <w:szCs w:val="22"/>
              </w:rPr>
              <w:t>SP</w:t>
            </w:r>
          </w:p>
        </w:tc>
        <w:tc>
          <w:tcPr>
            <w:tcW w:w="9468" w:type="dxa"/>
          </w:tcPr>
          <w:p w:rsidR="00B92ABD" w:rsidRPr="001B4094" w:rsidRDefault="00A06B2E">
            <w:pPr>
              <w:pBdr>
                <w:top w:val="nil"/>
                <w:left w:val="nil"/>
                <w:bottom w:val="nil"/>
                <w:right w:val="nil"/>
                <w:between w:val="nil"/>
              </w:pBdr>
              <w:spacing w:line="240" w:lineRule="auto"/>
              <w:ind w:left="0" w:right="-2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 xml:space="preserve">Regole per le quali il </w:t>
            </w:r>
            <w:proofErr w:type="spellStart"/>
            <w:r w:rsidRPr="001B4094">
              <w:rPr>
                <w:rFonts w:asciiTheme="majorHAnsi" w:eastAsia="Arial" w:hAnsiTheme="majorHAnsi" w:cstheme="majorHAnsi"/>
                <w:color w:val="000000"/>
                <w:sz w:val="22"/>
                <w:szCs w:val="22"/>
              </w:rPr>
              <w:t>CdR</w:t>
            </w:r>
            <w:proofErr w:type="spellEnd"/>
            <w:r w:rsidRPr="001B4094">
              <w:rPr>
                <w:rFonts w:asciiTheme="majorHAnsi" w:eastAsia="Arial" w:hAnsiTheme="majorHAnsi" w:cstheme="majorHAnsi"/>
                <w:color w:val="000000"/>
                <w:sz w:val="22"/>
                <w:szCs w:val="22"/>
              </w:rPr>
              <w:t xml:space="preserve"> può assegnare una penalità standard senza udienza (modifica</w:t>
            </w:r>
          </w:p>
          <w:p w:rsidR="00B92ABD" w:rsidRPr="001B4094"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la RRS 63.1)</w:t>
            </w:r>
          </w:p>
        </w:tc>
      </w:tr>
      <w:tr w:rsidR="00B92ABD" w:rsidRPr="001B4094" w:rsidTr="001B4094">
        <w:tc>
          <w:tcPr>
            <w:tcW w:w="705" w:type="dxa"/>
          </w:tcPr>
          <w:p w:rsidR="00B92ABD" w:rsidRPr="001B4094"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r w:rsidRPr="001B4094">
              <w:rPr>
                <w:rFonts w:asciiTheme="majorHAnsi" w:hAnsiTheme="majorHAnsi" w:cstheme="majorHAnsi"/>
                <w:b/>
                <w:color w:val="000000"/>
                <w:sz w:val="22"/>
                <w:szCs w:val="22"/>
                <w:highlight w:val="white"/>
              </w:rPr>
              <w:t>DP</w:t>
            </w:r>
          </w:p>
        </w:tc>
        <w:tc>
          <w:tcPr>
            <w:tcW w:w="9468" w:type="dxa"/>
          </w:tcPr>
          <w:p w:rsidR="00B92ABD" w:rsidRPr="001B4094"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highlight w:val="white"/>
              </w:rPr>
              <w:t>Regole per le quali le penalità sono a discrezione del Comitato delle Proteste.</w:t>
            </w:r>
          </w:p>
        </w:tc>
      </w:tr>
    </w:tbl>
    <w:p w:rsidR="00B92ABD" w:rsidRPr="001B4094" w:rsidRDefault="00B92ABD">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Theme="majorHAnsi" w:eastAsia="Arial" w:hAnsiTheme="majorHAnsi" w:cstheme="majorHAnsi"/>
          <w:color w:val="000000"/>
          <w:sz w:val="22"/>
          <w:szCs w:val="22"/>
        </w:rPr>
      </w:pPr>
    </w:p>
    <w:p w:rsidR="001B4094" w:rsidRPr="001B4094" w:rsidRDefault="00A06B2E" w:rsidP="001B4094">
      <w:pPr>
        <w:pStyle w:val="Paragrafoelenco"/>
        <w:numPr>
          <w:ilvl w:val="0"/>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rPr>
      </w:pPr>
      <w:r w:rsidRPr="001B4094">
        <w:rPr>
          <w:rFonts w:asciiTheme="majorHAnsi" w:hAnsiTheme="majorHAnsi" w:cstheme="majorHAnsi"/>
          <w:b/>
          <w:color w:val="000000"/>
          <w:szCs w:val="24"/>
        </w:rPr>
        <w:t>REGOLE</w:t>
      </w:r>
    </w:p>
    <w:p w:rsidR="001B4094" w:rsidRPr="001B4094" w:rsidRDefault="00A06B2E" w:rsidP="001B4094">
      <w:pPr>
        <w:pStyle w:val="Paragrafoelenco"/>
        <w:numPr>
          <w:ilvl w:val="1"/>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1B4094">
        <w:rPr>
          <w:rFonts w:asciiTheme="majorHAnsi" w:hAnsiTheme="majorHAnsi" w:cstheme="majorHAnsi"/>
          <w:color w:val="000000"/>
          <w:szCs w:val="24"/>
          <w:lang w:val="it-IT"/>
        </w:rPr>
        <w:t xml:space="preserve">La manifestazione è governata dalle Regole” definite nelle RRS della Vela </w:t>
      </w:r>
      <w:r w:rsidRPr="001B4094">
        <w:rPr>
          <w:rFonts w:asciiTheme="majorHAnsi" w:hAnsiTheme="majorHAnsi" w:cstheme="majorHAnsi"/>
          <w:szCs w:val="24"/>
          <w:lang w:val="it-IT"/>
        </w:rPr>
        <w:t xml:space="preserve">WS </w:t>
      </w:r>
      <w:r w:rsidRPr="001B4094">
        <w:rPr>
          <w:rFonts w:asciiTheme="majorHAnsi" w:hAnsiTheme="majorHAnsi" w:cstheme="majorHAnsi"/>
          <w:color w:val="000000"/>
          <w:szCs w:val="24"/>
          <w:lang w:val="it-IT"/>
        </w:rPr>
        <w:t>in vigore</w:t>
      </w:r>
      <w:r w:rsidRPr="001B4094">
        <w:rPr>
          <w:rFonts w:asciiTheme="majorHAnsi" w:hAnsiTheme="majorHAnsi" w:cstheme="majorHAnsi"/>
          <w:b/>
          <w:color w:val="000000"/>
          <w:szCs w:val="24"/>
          <w:lang w:val="it-IT"/>
        </w:rPr>
        <w:t xml:space="preserve">. </w:t>
      </w:r>
    </w:p>
    <w:p w:rsidR="00E14AA7" w:rsidRDefault="00A06B2E" w:rsidP="00E14AA7">
      <w:pPr>
        <w:pStyle w:val="Paragrafoelenco"/>
        <w:numPr>
          <w:ilvl w:val="1"/>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1B4094">
        <w:rPr>
          <w:rFonts w:asciiTheme="majorHAnsi" w:hAnsiTheme="majorHAnsi" w:cstheme="majorHAnsi"/>
          <w:color w:val="000000"/>
          <w:szCs w:val="24"/>
          <w:lang w:val="it-IT"/>
        </w:rPr>
        <w:t>La Normativa FIV per l’Attività Sportiva Nazi</w:t>
      </w:r>
      <w:r w:rsidR="00A50899" w:rsidRPr="001B4094">
        <w:rPr>
          <w:rFonts w:asciiTheme="majorHAnsi" w:hAnsiTheme="majorHAnsi" w:cstheme="majorHAnsi"/>
          <w:color w:val="000000"/>
          <w:szCs w:val="24"/>
          <w:lang w:val="it-IT"/>
        </w:rPr>
        <w:t>onale Organizzata in Italia 2023</w:t>
      </w:r>
      <w:r w:rsidRPr="001B4094">
        <w:rPr>
          <w:rFonts w:asciiTheme="majorHAnsi" w:hAnsiTheme="majorHAnsi" w:cstheme="majorHAnsi"/>
          <w:color w:val="000000"/>
          <w:szCs w:val="24"/>
          <w:lang w:val="it-IT"/>
        </w:rPr>
        <w:t xml:space="preserve"> e le norme del Regolamento del campionato zonale Optimist </w:t>
      </w:r>
      <w:r w:rsidR="001F7AEA" w:rsidRPr="001B4094">
        <w:rPr>
          <w:rFonts w:asciiTheme="majorHAnsi" w:hAnsiTheme="majorHAnsi" w:cstheme="majorHAnsi"/>
          <w:color w:val="000000"/>
          <w:szCs w:val="24"/>
          <w:lang w:val="it-IT"/>
        </w:rPr>
        <w:t xml:space="preserve">V Zona </w:t>
      </w:r>
      <w:r w:rsidR="004F3D7A">
        <w:rPr>
          <w:rFonts w:asciiTheme="majorHAnsi" w:hAnsiTheme="majorHAnsi" w:cstheme="majorHAnsi"/>
          <w:color w:val="000000"/>
          <w:szCs w:val="24"/>
          <w:lang w:val="it-IT"/>
        </w:rPr>
        <w:t>sono da considerarsi Regola, così come il Regolamento del Campionato Zonale V Zona.</w:t>
      </w:r>
    </w:p>
    <w:p w:rsidR="00B92ABD" w:rsidRPr="00E14AA7" w:rsidRDefault="00A06B2E" w:rsidP="00E14AA7">
      <w:pPr>
        <w:pStyle w:val="Paragrafoelenco"/>
        <w:numPr>
          <w:ilvl w:val="1"/>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350F09">
        <w:rPr>
          <w:rFonts w:asciiTheme="majorHAnsi" w:hAnsiTheme="majorHAnsi" w:cstheme="majorHAnsi"/>
          <w:color w:val="000000"/>
          <w:szCs w:val="24"/>
          <w:lang w:val="it-IT"/>
        </w:rPr>
        <w:t>La RRS 61.1 “Informare il Protestato” è integrata come segue:</w:t>
      </w:r>
    </w:p>
    <w:p w:rsidR="00E14AA7" w:rsidRDefault="00A06B2E" w:rsidP="00E14AA7">
      <w:pPr>
        <w:pBdr>
          <w:top w:val="nil"/>
          <w:left w:val="nil"/>
          <w:bottom w:val="nil"/>
          <w:right w:val="nil"/>
          <w:between w:val="nil"/>
        </w:pBdr>
        <w:tabs>
          <w:tab w:val="left" w:pos="2260"/>
        </w:tabs>
        <w:spacing w:line="240" w:lineRule="auto"/>
        <w:ind w:leftChars="282" w:left="566"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“Immediatamente dopo essere arrivata la barca protestante </w:t>
      </w:r>
      <w:r w:rsidRPr="001B4094">
        <w:rPr>
          <w:rFonts w:asciiTheme="majorHAnsi" w:eastAsia="Arial" w:hAnsiTheme="majorHAnsi" w:cstheme="majorHAnsi"/>
          <w:b/>
          <w:color w:val="000000"/>
          <w:sz w:val="24"/>
          <w:szCs w:val="24"/>
        </w:rPr>
        <w:t>dovrà</w:t>
      </w:r>
      <w:r w:rsidRPr="001B4094">
        <w:rPr>
          <w:rFonts w:asciiTheme="majorHAnsi" w:eastAsia="Arial" w:hAnsiTheme="majorHAnsi" w:cstheme="majorHAnsi"/>
          <w:color w:val="000000"/>
          <w:sz w:val="24"/>
          <w:szCs w:val="24"/>
        </w:rPr>
        <w:t xml:space="preserve"> notificare al </w:t>
      </w:r>
      <w:proofErr w:type="spellStart"/>
      <w:r w:rsidRPr="001B4094">
        <w:rPr>
          <w:rFonts w:asciiTheme="majorHAnsi" w:eastAsia="Arial" w:hAnsiTheme="majorHAnsi" w:cstheme="majorHAnsi"/>
          <w:color w:val="000000"/>
          <w:sz w:val="24"/>
          <w:szCs w:val="24"/>
        </w:rPr>
        <w:t>CdR</w:t>
      </w:r>
      <w:proofErr w:type="spellEnd"/>
      <w:r w:rsidRPr="001B4094">
        <w:rPr>
          <w:rFonts w:asciiTheme="majorHAnsi" w:eastAsia="Arial" w:hAnsiTheme="majorHAnsi" w:cstheme="majorHAnsi"/>
          <w:color w:val="000000"/>
          <w:sz w:val="24"/>
          <w:szCs w:val="24"/>
        </w:rPr>
        <w:t xml:space="preserve"> la sua eventuale intenzione di protestare comunicando il numero </w:t>
      </w:r>
      <w:r w:rsidR="00350F09">
        <w:rPr>
          <w:rFonts w:asciiTheme="majorHAnsi" w:eastAsia="Arial" w:hAnsiTheme="majorHAnsi" w:cstheme="majorHAnsi"/>
          <w:color w:val="000000"/>
          <w:sz w:val="24"/>
          <w:szCs w:val="24"/>
        </w:rPr>
        <w:t xml:space="preserve">velico </w:t>
      </w:r>
      <w:r w:rsidRPr="001B4094">
        <w:rPr>
          <w:rFonts w:asciiTheme="majorHAnsi" w:eastAsia="Arial" w:hAnsiTheme="majorHAnsi" w:cstheme="majorHAnsi"/>
          <w:color w:val="000000"/>
          <w:sz w:val="24"/>
          <w:szCs w:val="24"/>
        </w:rPr>
        <w:t>della/e barca/barche che intende protestare”.</w:t>
      </w:r>
    </w:p>
    <w:p w:rsidR="00E14AA7" w:rsidRPr="004F3D7A" w:rsidRDefault="004F3D7A" w:rsidP="004F3D7A">
      <w:pPr>
        <w:pStyle w:val="Paragrafoelenco"/>
        <w:numPr>
          <w:ilvl w:val="1"/>
          <w:numId w:val="10"/>
        </w:numPr>
        <w:pBdr>
          <w:top w:val="nil"/>
          <w:left w:val="nil"/>
          <w:bottom w:val="nil"/>
          <w:right w:val="nil"/>
          <w:between w:val="nil"/>
        </w:pBdr>
        <w:tabs>
          <w:tab w:val="left" w:pos="2260"/>
        </w:tabs>
        <w:spacing w:line="240" w:lineRule="auto"/>
        <w:ind w:leftChars="0" w:left="567" w:right="142" w:firstLineChars="0" w:hanging="567"/>
        <w:jc w:val="both"/>
        <w:rPr>
          <w:rFonts w:asciiTheme="majorHAnsi" w:hAnsiTheme="majorHAnsi" w:cstheme="majorHAnsi"/>
          <w:color w:val="000000"/>
          <w:szCs w:val="24"/>
          <w:lang w:val="it-IT"/>
        </w:rPr>
      </w:pPr>
      <w:r w:rsidRPr="004F3D7A">
        <w:rPr>
          <w:rFonts w:asciiTheme="majorHAnsi" w:hAnsiTheme="majorHAnsi" w:cstheme="majorHAnsi"/>
          <w:color w:val="000000"/>
          <w:szCs w:val="24"/>
          <w:lang w:val="it-IT"/>
        </w:rPr>
        <w:t>La prima frase della RRS 40</w:t>
      </w:r>
      <w:r w:rsidR="00A06B2E" w:rsidRPr="004F3D7A">
        <w:rPr>
          <w:rFonts w:asciiTheme="majorHAnsi" w:hAnsiTheme="majorHAnsi" w:cstheme="majorHAnsi"/>
          <w:color w:val="000000"/>
          <w:szCs w:val="24"/>
          <w:lang w:val="it-IT"/>
        </w:rPr>
        <w:t xml:space="preserve"> è cancellata e sostituita </w:t>
      </w:r>
      <w:r>
        <w:rPr>
          <w:rFonts w:asciiTheme="majorHAnsi" w:hAnsiTheme="majorHAnsi" w:cstheme="majorHAnsi"/>
          <w:color w:val="000000"/>
          <w:szCs w:val="24"/>
          <w:lang w:val="it-IT"/>
        </w:rPr>
        <w:t xml:space="preserve">da: </w:t>
      </w:r>
      <w:r w:rsidR="00A06B2E" w:rsidRPr="004F3D7A">
        <w:rPr>
          <w:rFonts w:asciiTheme="majorHAnsi" w:hAnsiTheme="majorHAnsi" w:cstheme="majorHAnsi"/>
          <w:color w:val="000000"/>
          <w:szCs w:val="24"/>
          <w:lang w:val="it-IT"/>
        </w:rPr>
        <w:t xml:space="preserve"> "</w:t>
      </w:r>
      <w:r>
        <w:rPr>
          <w:rFonts w:asciiTheme="majorHAnsi" w:hAnsiTheme="majorHAnsi" w:cstheme="majorHAnsi"/>
          <w:color w:val="000000"/>
          <w:szCs w:val="24"/>
          <w:lang w:val="it-IT"/>
        </w:rPr>
        <w:t>O</w:t>
      </w:r>
      <w:r w:rsidR="00A06B2E" w:rsidRPr="004F3D7A">
        <w:rPr>
          <w:rFonts w:asciiTheme="majorHAnsi" w:hAnsiTheme="majorHAnsi" w:cstheme="majorHAnsi"/>
          <w:color w:val="000000"/>
          <w:szCs w:val="24"/>
          <w:lang w:val="it-IT"/>
        </w:rPr>
        <w:t>gni concorrente dovrà indossare sempre</w:t>
      </w:r>
      <w:r>
        <w:rPr>
          <w:rFonts w:asciiTheme="majorHAnsi" w:hAnsiTheme="majorHAnsi" w:cstheme="majorHAnsi"/>
          <w:color w:val="000000"/>
          <w:szCs w:val="24"/>
          <w:lang w:val="it-IT"/>
        </w:rPr>
        <w:t>, quando in acqua,</w:t>
      </w:r>
      <w:r w:rsidR="00A06B2E" w:rsidRPr="004F3D7A">
        <w:rPr>
          <w:rFonts w:asciiTheme="majorHAnsi" w:hAnsiTheme="majorHAnsi" w:cstheme="majorHAnsi"/>
          <w:color w:val="000000"/>
          <w:szCs w:val="24"/>
          <w:lang w:val="it-IT"/>
        </w:rPr>
        <w:t xml:space="preserve"> un dispositivo personale di galleggiamento (PFD) che sia conforme a quanto previsto dalla RCO 4.2.(a), eccetto per breve tempo mentre si cambia o sistema indumenti o equipaggiamenti personali. Le mute da sommozzatore o le tute stagne non sono dispositivi personali di galleggiamento".</w:t>
      </w:r>
    </w:p>
    <w:p w:rsidR="00E14AA7" w:rsidRPr="00E14AA7" w:rsidRDefault="00A06B2E" w:rsidP="00E14AA7">
      <w:pPr>
        <w:pStyle w:val="Paragrafoelenco"/>
        <w:numPr>
          <w:ilvl w:val="1"/>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14AA7">
        <w:rPr>
          <w:rFonts w:asciiTheme="majorHAnsi" w:hAnsiTheme="majorHAnsi" w:cstheme="majorHAnsi"/>
          <w:color w:val="000000"/>
          <w:szCs w:val="24"/>
          <w:lang w:val="it-IT"/>
        </w:rPr>
        <w:t>Sarà in vigore l’Appendice “P” del RRS (Speciali Procedure per la Regola 42).</w:t>
      </w:r>
    </w:p>
    <w:p w:rsidR="00E14AA7" w:rsidRPr="00E30726" w:rsidRDefault="004F3D7A" w:rsidP="00E14AA7">
      <w:pPr>
        <w:pStyle w:val="Paragrafoelenco"/>
        <w:numPr>
          <w:ilvl w:val="1"/>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Pr>
          <w:rFonts w:asciiTheme="majorHAnsi" w:hAnsiTheme="majorHAnsi" w:cstheme="majorHAnsi"/>
          <w:szCs w:val="24"/>
          <w:lang w:val="it-IT"/>
        </w:rPr>
        <w:t xml:space="preserve">Si applica la RRS 90.3(e) </w:t>
      </w:r>
      <w:r w:rsidR="00C7132B">
        <w:rPr>
          <w:rFonts w:asciiTheme="majorHAnsi" w:hAnsiTheme="majorHAnsi" w:cstheme="majorHAnsi"/>
          <w:szCs w:val="24"/>
          <w:lang w:val="it-IT"/>
        </w:rPr>
        <w:t>con la sostituzione delle parole “24 ore” con “48 ore”.</w:t>
      </w:r>
    </w:p>
    <w:p w:rsidR="00E30726" w:rsidRPr="00E30726" w:rsidRDefault="00E30726" w:rsidP="00E30726">
      <w:pPr>
        <w:pBdr>
          <w:top w:val="nil"/>
          <w:left w:val="nil"/>
          <w:bottom w:val="nil"/>
          <w:right w:val="nil"/>
          <w:between w:val="nil"/>
        </w:pBdr>
        <w:spacing w:line="240" w:lineRule="auto"/>
        <w:ind w:leftChars="0" w:left="0" w:right="142" w:firstLineChars="0" w:firstLine="0"/>
        <w:jc w:val="both"/>
        <w:rPr>
          <w:rFonts w:asciiTheme="majorHAnsi" w:hAnsiTheme="majorHAnsi" w:cstheme="majorHAnsi"/>
          <w:color w:val="000000"/>
          <w:szCs w:val="24"/>
        </w:rPr>
      </w:pPr>
    </w:p>
    <w:p w:rsidR="00B92ABD" w:rsidRPr="00E14AA7" w:rsidRDefault="00A06B2E" w:rsidP="00ED01D1">
      <w:pPr>
        <w:pStyle w:val="Paragrafoelenco"/>
        <w:numPr>
          <w:ilvl w:val="0"/>
          <w:numId w:val="10"/>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14AA7">
        <w:rPr>
          <w:rFonts w:asciiTheme="majorHAnsi" w:hAnsiTheme="majorHAnsi" w:cstheme="majorHAnsi"/>
          <w:b/>
          <w:color w:val="000000"/>
          <w:szCs w:val="24"/>
        </w:rPr>
        <w:lastRenderedPageBreak/>
        <w:t>ISTRUZIONI DI REGATA:</w:t>
      </w:r>
      <w:r w:rsidRPr="00E14AA7">
        <w:rPr>
          <w:rFonts w:asciiTheme="majorHAnsi" w:hAnsiTheme="majorHAnsi" w:cstheme="majorHAnsi"/>
          <w:color w:val="000000"/>
          <w:szCs w:val="24"/>
        </w:rPr>
        <w:t xml:space="preserve"> </w:t>
      </w:r>
    </w:p>
    <w:p w:rsidR="00AA060A" w:rsidRPr="00742402" w:rsidRDefault="00A06B2E" w:rsidP="001B4094">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bookmarkStart w:id="0" w:name="_heading=h.gjdgxs" w:colFirst="0" w:colLast="0"/>
      <w:bookmarkEnd w:id="0"/>
      <w:r w:rsidRPr="00742402">
        <w:rPr>
          <w:rFonts w:asciiTheme="majorHAnsi" w:eastAsia="Arial" w:hAnsiTheme="majorHAnsi" w:cstheme="majorHAnsi"/>
          <w:color w:val="000000"/>
          <w:sz w:val="24"/>
          <w:szCs w:val="24"/>
        </w:rPr>
        <w:t>Le Istruzioni di Regata saranno disponibili sul sito:</w:t>
      </w:r>
    </w:p>
    <w:p w:rsidR="00E14AA7" w:rsidRDefault="00F85F76" w:rsidP="00E14AA7">
      <w:pPr>
        <w:shd w:val="clear" w:color="auto" w:fill="FFFFFF"/>
        <w:ind w:left="0" w:right="142" w:hanging="2"/>
        <w:jc w:val="both"/>
        <w:rPr>
          <w:rFonts w:asciiTheme="majorHAnsi" w:eastAsia="Arial" w:hAnsiTheme="majorHAnsi" w:cstheme="majorHAnsi"/>
          <w:b/>
          <w:color w:val="000000"/>
          <w:sz w:val="24"/>
          <w:szCs w:val="24"/>
        </w:rPr>
      </w:pPr>
      <w:hyperlink r:id="rId11" w:history="1">
        <w:r w:rsidR="00742402" w:rsidRPr="00742402">
          <w:rPr>
            <w:rStyle w:val="Collegamentoipertestuale"/>
            <w:rFonts w:asciiTheme="majorHAnsi" w:hAnsiTheme="majorHAnsi" w:cstheme="majorHAnsi"/>
            <w:sz w:val="24"/>
            <w:szCs w:val="24"/>
          </w:rPr>
          <w:t>https://www.racingrulesofsailing.org/documents/7459/event?na</w:t>
        </w:r>
        <w:r w:rsidR="00742402" w:rsidRPr="00742402">
          <w:rPr>
            <w:rStyle w:val="Collegamentoipertestuale"/>
            <w:rFonts w:asciiTheme="majorHAnsi" w:hAnsiTheme="majorHAnsi" w:cstheme="majorHAnsi"/>
            <w:sz w:val="24"/>
            <w:szCs w:val="24"/>
          </w:rPr>
          <w:t>m</w:t>
        </w:r>
        <w:r w:rsidR="00742402" w:rsidRPr="00742402">
          <w:rPr>
            <w:rStyle w:val="Collegamentoipertestuale"/>
            <w:rFonts w:asciiTheme="majorHAnsi" w:hAnsiTheme="majorHAnsi" w:cstheme="majorHAnsi"/>
            <w:sz w:val="24"/>
            <w:szCs w:val="24"/>
          </w:rPr>
          <w:t>e=v-tappa-campionato-zonale-optimist</w:t>
        </w:r>
      </w:hyperlink>
      <w:r w:rsidR="00E14AA7" w:rsidRPr="00742402">
        <w:rPr>
          <w:rFonts w:asciiTheme="majorHAnsi" w:hAnsiTheme="majorHAnsi" w:cstheme="majorHAnsi"/>
          <w:color w:val="002451"/>
          <w:position w:val="0"/>
          <w:sz w:val="24"/>
          <w:szCs w:val="24"/>
        </w:rPr>
        <w:t xml:space="preserve"> </w:t>
      </w:r>
      <w:r w:rsidR="00A06B2E" w:rsidRPr="00742402">
        <w:rPr>
          <w:rFonts w:asciiTheme="majorHAnsi" w:eastAsia="Arial" w:hAnsiTheme="majorHAnsi" w:cstheme="majorHAnsi"/>
          <w:color w:val="000000"/>
          <w:sz w:val="24"/>
          <w:szCs w:val="24"/>
        </w:rPr>
        <w:t>a partire dalle ore</w:t>
      </w:r>
      <w:r w:rsidR="004B688D" w:rsidRPr="00742402">
        <w:rPr>
          <w:rFonts w:asciiTheme="majorHAnsi" w:eastAsia="Arial" w:hAnsiTheme="majorHAnsi" w:cstheme="majorHAnsi"/>
          <w:color w:val="000000"/>
          <w:sz w:val="24"/>
          <w:szCs w:val="24"/>
        </w:rPr>
        <w:t xml:space="preserve"> </w:t>
      </w:r>
      <w:r w:rsidR="004B688D" w:rsidRPr="00742402">
        <w:rPr>
          <w:rFonts w:asciiTheme="majorHAnsi" w:eastAsia="Arial" w:hAnsiTheme="majorHAnsi" w:cstheme="majorHAnsi"/>
          <w:b/>
          <w:color w:val="000000"/>
          <w:sz w:val="24"/>
          <w:szCs w:val="24"/>
        </w:rPr>
        <w:t>16,00</w:t>
      </w:r>
      <w:r w:rsidR="004B688D" w:rsidRPr="00742402">
        <w:rPr>
          <w:rFonts w:asciiTheme="majorHAnsi" w:eastAsia="Arial" w:hAnsiTheme="majorHAnsi" w:cstheme="majorHAnsi"/>
          <w:color w:val="000000"/>
          <w:sz w:val="24"/>
          <w:szCs w:val="24"/>
        </w:rPr>
        <w:t xml:space="preserve"> </w:t>
      </w:r>
      <w:r w:rsidR="00A06B2E" w:rsidRPr="00742402">
        <w:rPr>
          <w:rFonts w:asciiTheme="majorHAnsi" w:eastAsia="Arial" w:hAnsiTheme="majorHAnsi" w:cstheme="majorHAnsi"/>
          <w:color w:val="000000"/>
          <w:sz w:val="24"/>
          <w:szCs w:val="24"/>
        </w:rPr>
        <w:t xml:space="preserve">del </w:t>
      </w:r>
      <w:r w:rsidR="004B688D" w:rsidRPr="00742402">
        <w:rPr>
          <w:rFonts w:asciiTheme="majorHAnsi" w:eastAsia="Arial" w:hAnsiTheme="majorHAnsi" w:cstheme="majorHAnsi"/>
          <w:b/>
          <w:color w:val="000000"/>
          <w:sz w:val="24"/>
          <w:szCs w:val="24"/>
        </w:rPr>
        <w:t>1</w:t>
      </w:r>
      <w:r w:rsidR="00A50899" w:rsidRPr="00742402">
        <w:rPr>
          <w:rFonts w:asciiTheme="majorHAnsi" w:eastAsia="Arial" w:hAnsiTheme="majorHAnsi" w:cstheme="majorHAnsi"/>
          <w:b/>
          <w:color w:val="000000"/>
          <w:sz w:val="24"/>
          <w:szCs w:val="24"/>
        </w:rPr>
        <w:t>8</w:t>
      </w:r>
      <w:r w:rsidR="00A06B2E" w:rsidRPr="00742402">
        <w:rPr>
          <w:rFonts w:asciiTheme="majorHAnsi" w:eastAsia="Arial" w:hAnsiTheme="majorHAnsi" w:cstheme="majorHAnsi"/>
          <w:b/>
          <w:color w:val="000000"/>
          <w:sz w:val="24"/>
          <w:szCs w:val="24"/>
        </w:rPr>
        <w:t>/</w:t>
      </w:r>
      <w:r w:rsidR="004B688D" w:rsidRPr="00742402">
        <w:rPr>
          <w:rFonts w:asciiTheme="majorHAnsi" w:eastAsia="Arial" w:hAnsiTheme="majorHAnsi" w:cstheme="majorHAnsi"/>
          <w:b/>
          <w:color w:val="000000"/>
          <w:sz w:val="24"/>
          <w:szCs w:val="24"/>
        </w:rPr>
        <w:t>1</w:t>
      </w:r>
      <w:r w:rsidR="00A50899" w:rsidRPr="00742402">
        <w:rPr>
          <w:rFonts w:asciiTheme="majorHAnsi" w:eastAsia="Arial" w:hAnsiTheme="majorHAnsi" w:cstheme="majorHAnsi"/>
          <w:b/>
          <w:color w:val="000000"/>
          <w:sz w:val="24"/>
          <w:szCs w:val="24"/>
        </w:rPr>
        <w:t>1</w:t>
      </w:r>
      <w:r w:rsidR="00A06B2E" w:rsidRPr="00742402">
        <w:rPr>
          <w:rFonts w:asciiTheme="majorHAnsi" w:eastAsia="Arial" w:hAnsiTheme="majorHAnsi" w:cstheme="majorHAnsi"/>
          <w:b/>
          <w:color w:val="000000"/>
          <w:sz w:val="24"/>
          <w:szCs w:val="24"/>
        </w:rPr>
        <w:t>/</w:t>
      </w:r>
      <w:r w:rsidR="00A50899" w:rsidRPr="00742402">
        <w:rPr>
          <w:rFonts w:asciiTheme="majorHAnsi" w:eastAsia="Arial" w:hAnsiTheme="majorHAnsi" w:cstheme="majorHAnsi"/>
          <w:b/>
          <w:color w:val="000000"/>
          <w:sz w:val="24"/>
          <w:szCs w:val="24"/>
        </w:rPr>
        <w:t>2023</w:t>
      </w:r>
    </w:p>
    <w:p w:rsidR="00E30726" w:rsidRDefault="00E30726" w:rsidP="00E14AA7">
      <w:pPr>
        <w:shd w:val="clear" w:color="auto" w:fill="FFFFFF"/>
        <w:ind w:left="0" w:right="142" w:hanging="2"/>
        <w:jc w:val="both"/>
        <w:rPr>
          <w:rFonts w:asciiTheme="majorHAnsi" w:hAnsiTheme="majorHAnsi" w:cstheme="majorHAnsi"/>
          <w:color w:val="002451"/>
          <w:position w:val="0"/>
          <w:sz w:val="24"/>
          <w:szCs w:val="24"/>
        </w:rPr>
      </w:pPr>
    </w:p>
    <w:p w:rsidR="00B92ABD" w:rsidRPr="00E14AA7" w:rsidRDefault="00A06B2E" w:rsidP="00ED01D1">
      <w:pPr>
        <w:pStyle w:val="Paragrafoelenco"/>
        <w:numPr>
          <w:ilvl w:val="0"/>
          <w:numId w:val="14"/>
        </w:numPr>
        <w:shd w:val="clear" w:color="auto" w:fill="FFFFFF"/>
        <w:ind w:leftChars="0" w:left="567" w:right="142" w:firstLineChars="0" w:hanging="567"/>
        <w:jc w:val="both"/>
        <w:rPr>
          <w:rFonts w:asciiTheme="majorHAnsi" w:eastAsia="Times New Roman" w:hAnsiTheme="majorHAnsi" w:cstheme="majorHAnsi"/>
          <w:color w:val="002451"/>
          <w:position w:val="0"/>
          <w:szCs w:val="24"/>
        </w:rPr>
      </w:pPr>
      <w:r w:rsidRPr="00E14AA7">
        <w:rPr>
          <w:rFonts w:asciiTheme="majorHAnsi" w:hAnsiTheme="majorHAnsi" w:cstheme="majorHAnsi"/>
          <w:b/>
          <w:color w:val="000000"/>
          <w:szCs w:val="24"/>
        </w:rPr>
        <w:t>COMUNICATI</w:t>
      </w:r>
      <w:r w:rsidRPr="00E14AA7">
        <w:rPr>
          <w:rFonts w:asciiTheme="majorHAnsi" w:hAnsiTheme="majorHAnsi" w:cstheme="majorHAnsi"/>
          <w:color w:val="000000"/>
          <w:szCs w:val="24"/>
        </w:rPr>
        <w:t xml:space="preserve"> </w:t>
      </w:r>
    </w:p>
    <w:p w:rsidR="00B92ABD" w:rsidRPr="001B4094"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bookmarkStart w:id="1" w:name="_heading=h.30j0zll" w:colFirst="0" w:colLast="0"/>
      <w:bookmarkEnd w:id="1"/>
      <w:r w:rsidRPr="001B4094">
        <w:rPr>
          <w:rFonts w:asciiTheme="majorHAnsi" w:eastAsia="Arial" w:hAnsiTheme="majorHAnsi" w:cstheme="majorHAnsi"/>
          <w:color w:val="000000"/>
          <w:sz w:val="24"/>
          <w:szCs w:val="24"/>
        </w:rPr>
        <w:t>L’Albo Ufficiale dei Comunicati (AUC) sarà solo ON-LINE al seguente link:</w:t>
      </w:r>
    </w:p>
    <w:bookmarkStart w:id="2" w:name="_heading=h.3znysh7" w:colFirst="0" w:colLast="0"/>
    <w:bookmarkEnd w:id="2"/>
    <w:p w:rsidR="00E14AA7" w:rsidRDefault="00742402" w:rsidP="00E14AA7">
      <w:pPr>
        <w:shd w:val="clear" w:color="auto" w:fill="FFFFFF"/>
        <w:ind w:left="0" w:right="142" w:hanging="2"/>
        <w:jc w:val="both"/>
        <w:rPr>
          <w:rFonts w:asciiTheme="majorHAnsi" w:hAnsiTheme="majorHAnsi" w:cstheme="majorHAnsi"/>
          <w:sz w:val="24"/>
          <w:szCs w:val="24"/>
        </w:rPr>
      </w:pPr>
      <w:r w:rsidRPr="00742402">
        <w:rPr>
          <w:rFonts w:asciiTheme="majorHAnsi" w:hAnsiTheme="majorHAnsi" w:cstheme="majorHAnsi"/>
          <w:sz w:val="24"/>
          <w:szCs w:val="24"/>
        </w:rPr>
        <w:fldChar w:fldCharType="begin"/>
      </w:r>
      <w:r w:rsidRPr="00742402">
        <w:rPr>
          <w:rFonts w:asciiTheme="majorHAnsi" w:hAnsiTheme="majorHAnsi" w:cstheme="majorHAnsi"/>
          <w:sz w:val="24"/>
          <w:szCs w:val="24"/>
        </w:rPr>
        <w:instrText xml:space="preserve"> HYPERLINK "https://www.racingrulesofsailing.org/documents/7459/event?name=v-tappa-campionato-zonale-optimist" </w:instrText>
      </w:r>
      <w:r w:rsidRPr="00742402">
        <w:rPr>
          <w:rFonts w:asciiTheme="majorHAnsi" w:hAnsiTheme="majorHAnsi" w:cstheme="majorHAnsi"/>
          <w:sz w:val="24"/>
          <w:szCs w:val="24"/>
        </w:rPr>
        <w:fldChar w:fldCharType="separate"/>
      </w:r>
      <w:r w:rsidRPr="00742402">
        <w:rPr>
          <w:rStyle w:val="Collegamentoipertestuale"/>
          <w:rFonts w:asciiTheme="majorHAnsi" w:hAnsiTheme="majorHAnsi" w:cstheme="majorHAnsi"/>
          <w:sz w:val="24"/>
          <w:szCs w:val="24"/>
        </w:rPr>
        <w:t>https://www.racingrulesofsailing.org/documents/7459/event?name=v-tappa-campionato-zonale-optimist</w:t>
      </w:r>
      <w:r w:rsidRPr="00742402">
        <w:rPr>
          <w:rFonts w:asciiTheme="majorHAnsi" w:hAnsiTheme="majorHAnsi" w:cstheme="majorHAnsi"/>
          <w:sz w:val="24"/>
          <w:szCs w:val="24"/>
        </w:rPr>
        <w:fldChar w:fldCharType="end"/>
      </w:r>
    </w:p>
    <w:p w:rsidR="00742402" w:rsidRPr="00742402" w:rsidRDefault="00742402" w:rsidP="00742402">
      <w:pPr>
        <w:pStyle w:val="Corpotesto"/>
        <w:kinsoku w:val="0"/>
        <w:overflowPunct w:val="0"/>
        <w:spacing w:before="2"/>
        <w:ind w:left="0" w:right="136" w:hanging="2"/>
        <w:rPr>
          <w:rFonts w:asciiTheme="majorHAnsi" w:hAnsiTheme="majorHAnsi" w:cstheme="majorHAnsi"/>
          <w:sz w:val="24"/>
          <w:szCs w:val="24"/>
        </w:rPr>
      </w:pPr>
      <w:r w:rsidRPr="00742402">
        <w:rPr>
          <w:rFonts w:asciiTheme="majorHAnsi" w:hAnsiTheme="majorHAnsi" w:cstheme="majorHAnsi"/>
          <w:sz w:val="24"/>
          <w:szCs w:val="24"/>
        </w:rPr>
        <w:t xml:space="preserve">Da questo indirizzo sarà possibile vedere i comunicati, inviare richieste di udienze (es. proteste), vedere i tempi limiti per le proteste, vedere la lista delle penalità per la RRS 42, vedere il calendario delle udienze e le relative decisioni, fare richieste di inserimento in classifica, comunicare le auto penalizzazioni, ecc.; non sarà possibile presentare richieste di alcun tipo se non tramite l’albo dei comunicati on-line.  </w:t>
      </w:r>
    </w:p>
    <w:p w:rsidR="00742402" w:rsidRPr="00742402" w:rsidRDefault="00742402" w:rsidP="00742402">
      <w:pPr>
        <w:pStyle w:val="Corpotesto"/>
        <w:kinsoku w:val="0"/>
        <w:overflowPunct w:val="0"/>
        <w:spacing w:before="2"/>
        <w:ind w:left="0" w:right="136" w:hanging="2"/>
        <w:rPr>
          <w:rFonts w:asciiTheme="majorHAnsi" w:hAnsiTheme="majorHAnsi" w:cstheme="majorHAnsi"/>
          <w:sz w:val="24"/>
          <w:szCs w:val="24"/>
        </w:rPr>
      </w:pPr>
      <w:r w:rsidRPr="00742402">
        <w:rPr>
          <w:rFonts w:asciiTheme="majorHAnsi" w:hAnsiTheme="majorHAnsi" w:cstheme="majorHAnsi"/>
          <w:noProof/>
          <w:sz w:val="24"/>
          <w:szCs w:val="24"/>
        </w:rPr>
        <w:drawing>
          <wp:anchor distT="0" distB="0" distL="114300" distR="114300" simplePos="0" relativeHeight="251658752" behindDoc="0" locked="0" layoutInCell="1" allowOverlap="1">
            <wp:simplePos x="0" y="0"/>
            <wp:positionH relativeFrom="column">
              <wp:posOffset>5433060</wp:posOffset>
            </wp:positionH>
            <wp:positionV relativeFrom="paragraph">
              <wp:posOffset>332740</wp:posOffset>
            </wp:positionV>
            <wp:extent cx="1270000" cy="1685925"/>
            <wp:effectExtent l="0" t="0" r="0" b="0"/>
            <wp:wrapSquare wrapText="bothSides"/>
            <wp:docPr id="1" name="Immagine 1" descr="photo_2023-01-18_09-3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hoto_2023-01-18_09-38-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70000" cy="1685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2402">
        <w:rPr>
          <w:rFonts w:asciiTheme="majorHAnsi" w:hAnsiTheme="majorHAnsi" w:cstheme="majorHAnsi"/>
          <w:sz w:val="24"/>
          <w:szCs w:val="24"/>
        </w:rPr>
        <w:t xml:space="preserve">E’ quindi responsabilità dei concorrenti (tranne quando in acqua) e del personale di supporto (sempre) avere a disposizione un apparato idoneo alla consultazione dell’AUC o al compimento delle operazioni previste in esso. </w:t>
      </w:r>
    </w:p>
    <w:p w:rsidR="00742402" w:rsidRPr="00742402" w:rsidRDefault="00742402" w:rsidP="00742402">
      <w:pPr>
        <w:pStyle w:val="Corpotesto"/>
        <w:kinsoku w:val="0"/>
        <w:overflowPunct w:val="0"/>
        <w:spacing w:before="2"/>
        <w:ind w:left="0" w:right="136" w:hanging="2"/>
        <w:rPr>
          <w:rFonts w:asciiTheme="majorHAnsi" w:hAnsiTheme="majorHAnsi" w:cstheme="majorHAnsi"/>
          <w:sz w:val="24"/>
          <w:szCs w:val="24"/>
        </w:rPr>
      </w:pPr>
      <w:r w:rsidRPr="00742402">
        <w:rPr>
          <w:rFonts w:asciiTheme="majorHAnsi" w:hAnsiTheme="majorHAnsi" w:cstheme="majorHAnsi"/>
          <w:sz w:val="24"/>
          <w:szCs w:val="24"/>
        </w:rPr>
        <w:t xml:space="preserve">E’ disponibile un gruppo </w:t>
      </w:r>
      <w:proofErr w:type="spellStart"/>
      <w:r w:rsidRPr="00742402">
        <w:rPr>
          <w:rFonts w:asciiTheme="majorHAnsi" w:hAnsiTheme="majorHAnsi" w:cstheme="majorHAnsi"/>
          <w:sz w:val="24"/>
          <w:szCs w:val="24"/>
        </w:rPr>
        <w:t>Telegram</w:t>
      </w:r>
      <w:proofErr w:type="spellEnd"/>
      <w:r w:rsidRPr="00742402">
        <w:rPr>
          <w:rFonts w:asciiTheme="majorHAnsi" w:hAnsiTheme="majorHAnsi" w:cstheme="majorHAnsi"/>
          <w:sz w:val="24"/>
          <w:szCs w:val="24"/>
        </w:rPr>
        <w:t xml:space="preserve"> unico per tutto il campionato a cui si può accedere tramite il seguente link: </w:t>
      </w:r>
      <w:hyperlink r:id="rId13" w:history="1">
        <w:r w:rsidRPr="00742402">
          <w:rPr>
            <w:rStyle w:val="Collegamentoipertestuale"/>
            <w:rFonts w:asciiTheme="majorHAnsi" w:hAnsiTheme="majorHAnsi" w:cstheme="majorHAnsi"/>
            <w:sz w:val="24"/>
            <w:szCs w:val="24"/>
          </w:rPr>
          <w:t>https://t.me/zonaleoptimistvzona</w:t>
        </w:r>
      </w:hyperlink>
      <w:r w:rsidRPr="00742402">
        <w:rPr>
          <w:rFonts w:asciiTheme="majorHAnsi" w:hAnsiTheme="majorHAnsi" w:cstheme="majorHAnsi"/>
          <w:sz w:val="24"/>
          <w:szCs w:val="24"/>
        </w:rPr>
        <w:t xml:space="preserve"> o inquadrando il seguente QR code. </w:t>
      </w:r>
    </w:p>
    <w:p w:rsidR="00742402" w:rsidRDefault="00742402" w:rsidP="00742402">
      <w:pPr>
        <w:shd w:val="clear" w:color="auto" w:fill="FFFFFF"/>
        <w:ind w:left="0" w:right="142" w:hanging="2"/>
        <w:jc w:val="both"/>
        <w:rPr>
          <w:rFonts w:asciiTheme="majorHAnsi" w:hAnsiTheme="majorHAnsi" w:cstheme="majorHAnsi"/>
          <w:color w:val="333333"/>
          <w:sz w:val="24"/>
          <w:szCs w:val="24"/>
          <w:shd w:val="clear" w:color="auto" w:fill="FFFFFF"/>
        </w:rPr>
      </w:pPr>
      <w:r w:rsidRPr="00742402">
        <w:rPr>
          <w:rFonts w:asciiTheme="majorHAnsi" w:hAnsiTheme="majorHAnsi" w:cstheme="majorHAnsi"/>
          <w:color w:val="333333"/>
          <w:sz w:val="24"/>
          <w:szCs w:val="24"/>
          <w:shd w:val="clear" w:color="auto" w:fill="FFFFFF"/>
        </w:rPr>
        <w:t>Si ricorda che il gruppo è in sola lettura, e sarà possibile interagire solamente attraverso le risposte ai sondaggi.</w:t>
      </w:r>
      <w:r w:rsidRPr="00742402">
        <w:rPr>
          <w:rFonts w:asciiTheme="majorHAnsi" w:hAnsiTheme="majorHAnsi" w:cstheme="majorHAnsi"/>
          <w:color w:val="333333"/>
          <w:sz w:val="24"/>
          <w:szCs w:val="24"/>
        </w:rPr>
        <w:t xml:space="preserve"> </w:t>
      </w:r>
      <w:r w:rsidRPr="00742402">
        <w:rPr>
          <w:rFonts w:asciiTheme="majorHAnsi" w:hAnsiTheme="majorHAnsi" w:cstheme="majorHAnsi"/>
          <w:color w:val="333333"/>
          <w:sz w:val="24"/>
          <w:szCs w:val="24"/>
          <w:shd w:val="clear" w:color="auto" w:fill="FFFFFF"/>
        </w:rPr>
        <w:t>Nella cartella 'Generale' del gruppo, vi è un breve video-tutorial sull'utilizzo generale del gruppo.</w:t>
      </w:r>
    </w:p>
    <w:p w:rsidR="00742402" w:rsidRPr="00742402" w:rsidRDefault="00742402" w:rsidP="00742402">
      <w:pPr>
        <w:pStyle w:val="Corpotesto"/>
        <w:kinsoku w:val="0"/>
        <w:overflowPunct w:val="0"/>
        <w:spacing w:before="2"/>
        <w:ind w:left="0" w:right="136" w:hanging="2"/>
        <w:jc w:val="left"/>
        <w:rPr>
          <w:rFonts w:asciiTheme="majorHAnsi" w:hAnsiTheme="majorHAnsi" w:cstheme="majorHAnsi"/>
          <w:color w:val="333333"/>
          <w:sz w:val="24"/>
          <w:szCs w:val="24"/>
          <w:shd w:val="clear" w:color="auto" w:fill="FFFFFF"/>
        </w:rPr>
      </w:pPr>
      <w:r w:rsidRPr="00742402">
        <w:rPr>
          <w:rStyle w:val="Enfasigrassetto"/>
          <w:rFonts w:asciiTheme="majorHAnsi" w:hAnsiTheme="majorHAnsi" w:cstheme="majorHAnsi"/>
          <w:color w:val="333333"/>
          <w:sz w:val="24"/>
          <w:szCs w:val="24"/>
          <w:shd w:val="clear" w:color="auto" w:fill="FFFFFF"/>
        </w:rPr>
        <w:t>Si ricorda che il gruppo NON COSTITUISCE ALBO UFFICIALE.</w:t>
      </w:r>
      <w:r w:rsidRPr="00742402">
        <w:rPr>
          <w:rFonts w:asciiTheme="majorHAnsi" w:hAnsiTheme="majorHAnsi" w:cstheme="majorHAnsi"/>
          <w:color w:val="333333"/>
          <w:sz w:val="24"/>
          <w:szCs w:val="24"/>
          <w:shd w:val="clear" w:color="auto" w:fill="FFFFFF"/>
        </w:rPr>
        <w:t> I messaggi inviati qui non hanno valenza ufficiale e saranno inviati quando e se possibile; l'assenza di una o più comunicazioni o la presenza di comunicazioni errate non potrà essere causa di richiesta di riparazione (a modifica della RRS 60.1(b)</w:t>
      </w:r>
      <w:r>
        <w:rPr>
          <w:rFonts w:asciiTheme="majorHAnsi" w:hAnsiTheme="majorHAnsi" w:cstheme="majorHAnsi"/>
          <w:color w:val="333333"/>
          <w:sz w:val="24"/>
          <w:szCs w:val="24"/>
          <w:shd w:val="clear" w:color="auto" w:fill="FFFFFF"/>
        </w:rPr>
        <w:t xml:space="preserve"> e RRS 62.1(a)).</w:t>
      </w:r>
    </w:p>
    <w:p w:rsidR="00326CA4" w:rsidRPr="00326CA4" w:rsidRDefault="00FE325D" w:rsidP="00326CA4">
      <w:pPr>
        <w:pStyle w:val="Paragrafoelenco"/>
        <w:numPr>
          <w:ilvl w:val="1"/>
          <w:numId w:val="14"/>
        </w:numPr>
        <w:shd w:val="clear" w:color="auto" w:fill="FFFFFF"/>
        <w:ind w:leftChars="0" w:left="567" w:right="142" w:firstLineChars="0" w:hanging="567"/>
        <w:jc w:val="both"/>
        <w:rPr>
          <w:rFonts w:asciiTheme="majorHAnsi" w:eastAsia="Times New Roman" w:hAnsiTheme="majorHAnsi" w:cstheme="majorHAnsi"/>
          <w:color w:val="002451"/>
          <w:position w:val="0"/>
          <w:szCs w:val="24"/>
          <w:lang w:val="it-IT"/>
        </w:rPr>
      </w:pPr>
      <w:r w:rsidRPr="00350F09">
        <w:rPr>
          <w:rFonts w:asciiTheme="majorHAnsi" w:hAnsiTheme="majorHAnsi" w:cstheme="majorHAnsi"/>
          <w:color w:val="000000"/>
          <w:szCs w:val="24"/>
          <w:lang w:val="it-IT"/>
        </w:rPr>
        <w:t xml:space="preserve">Eventuali </w:t>
      </w:r>
      <w:r w:rsidR="00A06B2E" w:rsidRPr="00350F09">
        <w:rPr>
          <w:rFonts w:asciiTheme="majorHAnsi" w:hAnsiTheme="majorHAnsi" w:cstheme="majorHAnsi"/>
          <w:color w:val="000000"/>
          <w:szCs w:val="24"/>
          <w:lang w:val="it-IT"/>
        </w:rPr>
        <w:t xml:space="preserve">modifiche alle </w:t>
      </w:r>
      <w:proofErr w:type="spellStart"/>
      <w:r w:rsidR="00A06B2E" w:rsidRPr="00350F09">
        <w:rPr>
          <w:rFonts w:asciiTheme="majorHAnsi" w:hAnsiTheme="majorHAnsi" w:cstheme="majorHAnsi"/>
          <w:color w:val="000000"/>
          <w:szCs w:val="24"/>
          <w:lang w:val="it-IT"/>
        </w:rPr>
        <w:t>IdR</w:t>
      </w:r>
      <w:proofErr w:type="spellEnd"/>
      <w:r w:rsidR="00A06B2E" w:rsidRPr="00350F09">
        <w:rPr>
          <w:rFonts w:asciiTheme="majorHAnsi" w:hAnsiTheme="majorHAnsi" w:cstheme="majorHAnsi"/>
          <w:color w:val="000000"/>
          <w:szCs w:val="24"/>
          <w:lang w:val="it-IT"/>
        </w:rPr>
        <w:t xml:space="preserve">,  apportate dal </w:t>
      </w:r>
      <w:proofErr w:type="spellStart"/>
      <w:r w:rsidR="00A06B2E" w:rsidRPr="00350F09">
        <w:rPr>
          <w:rFonts w:asciiTheme="majorHAnsi" w:hAnsiTheme="majorHAnsi" w:cstheme="majorHAnsi"/>
          <w:color w:val="000000"/>
          <w:szCs w:val="24"/>
          <w:lang w:val="it-IT"/>
        </w:rPr>
        <w:t>CdR</w:t>
      </w:r>
      <w:proofErr w:type="spellEnd"/>
      <w:r w:rsidR="00A06B2E" w:rsidRPr="00350F09">
        <w:rPr>
          <w:rFonts w:asciiTheme="majorHAnsi" w:hAnsiTheme="majorHAnsi" w:cstheme="majorHAnsi"/>
          <w:color w:val="000000"/>
          <w:szCs w:val="24"/>
          <w:lang w:val="it-IT"/>
        </w:rPr>
        <w:t xml:space="preserve">, dal CT e/o </w:t>
      </w:r>
      <w:r w:rsidR="001F7AEA" w:rsidRPr="00350F09">
        <w:rPr>
          <w:rFonts w:asciiTheme="majorHAnsi" w:hAnsiTheme="majorHAnsi" w:cstheme="majorHAnsi"/>
          <w:color w:val="000000"/>
          <w:szCs w:val="24"/>
          <w:lang w:val="it-IT"/>
        </w:rPr>
        <w:t xml:space="preserve">dal </w:t>
      </w:r>
      <w:proofErr w:type="spellStart"/>
      <w:r w:rsidR="00A06B2E" w:rsidRPr="00350F09">
        <w:rPr>
          <w:rFonts w:asciiTheme="majorHAnsi" w:hAnsiTheme="majorHAnsi" w:cstheme="majorHAnsi"/>
          <w:color w:val="000000"/>
          <w:szCs w:val="24"/>
          <w:lang w:val="it-IT"/>
        </w:rPr>
        <w:t>CdP</w:t>
      </w:r>
      <w:proofErr w:type="spellEnd"/>
      <w:r w:rsidR="00A06B2E" w:rsidRPr="00350F09">
        <w:rPr>
          <w:rFonts w:asciiTheme="majorHAnsi" w:hAnsiTheme="majorHAnsi" w:cstheme="majorHAnsi"/>
          <w:color w:val="000000"/>
          <w:szCs w:val="24"/>
          <w:lang w:val="it-IT"/>
        </w:rPr>
        <w:t xml:space="preserve">,  e altri Comunicati per i concorrenti potranno essere fatte sino a 2 ore prima dal segnale di avviso della prima prova in programma per la giornata. </w:t>
      </w:r>
      <w:r w:rsidR="00A06B2E" w:rsidRPr="00326CA4">
        <w:rPr>
          <w:rFonts w:asciiTheme="majorHAnsi" w:hAnsiTheme="majorHAnsi" w:cstheme="majorHAnsi"/>
          <w:color w:val="000000"/>
          <w:szCs w:val="24"/>
          <w:lang w:val="it-IT"/>
        </w:rPr>
        <w:t>Modifiche al programma dovranno essere fatte entro le ore</w:t>
      </w:r>
      <w:r w:rsidR="004B688D" w:rsidRPr="00326CA4">
        <w:rPr>
          <w:rFonts w:asciiTheme="majorHAnsi" w:hAnsiTheme="majorHAnsi" w:cstheme="majorHAnsi"/>
          <w:color w:val="000000"/>
          <w:szCs w:val="24"/>
          <w:lang w:val="it-IT"/>
        </w:rPr>
        <w:t xml:space="preserve"> 19,00 </w:t>
      </w:r>
      <w:r w:rsidR="00A06B2E" w:rsidRPr="00326CA4">
        <w:rPr>
          <w:rFonts w:asciiTheme="majorHAnsi" w:hAnsiTheme="majorHAnsi" w:cstheme="majorHAnsi"/>
          <w:color w:val="000000"/>
          <w:szCs w:val="24"/>
          <w:lang w:val="it-IT"/>
        </w:rPr>
        <w:t>del giorno precedente a quello in cui avranno effetto.</w:t>
      </w:r>
    </w:p>
    <w:p w:rsidR="00326CA4" w:rsidRPr="00326CA4" w:rsidRDefault="00A06B2E" w:rsidP="00326CA4">
      <w:pPr>
        <w:pStyle w:val="Paragrafoelenco"/>
        <w:numPr>
          <w:ilvl w:val="1"/>
          <w:numId w:val="14"/>
        </w:numPr>
        <w:shd w:val="clear" w:color="auto" w:fill="FFFFFF"/>
        <w:ind w:leftChars="0" w:left="567" w:right="142" w:firstLineChars="0" w:hanging="567"/>
        <w:jc w:val="both"/>
        <w:rPr>
          <w:rFonts w:asciiTheme="majorHAnsi" w:eastAsia="Times New Roman" w:hAnsiTheme="majorHAnsi" w:cstheme="majorHAnsi"/>
          <w:color w:val="002451"/>
          <w:position w:val="0"/>
          <w:szCs w:val="24"/>
          <w:lang w:val="it-IT"/>
        </w:rPr>
      </w:pPr>
      <w:r w:rsidRPr="00326CA4">
        <w:rPr>
          <w:rFonts w:asciiTheme="majorHAnsi" w:hAnsiTheme="majorHAnsi" w:cstheme="majorHAnsi"/>
          <w:color w:val="000000"/>
          <w:szCs w:val="24"/>
          <w:lang w:val="it-IT"/>
        </w:rPr>
        <w:t>I segnali fatti a terra saranno esposti all’albero dei segnali posto</w:t>
      </w:r>
      <w:r w:rsidR="004B688D" w:rsidRPr="00326CA4">
        <w:rPr>
          <w:rFonts w:asciiTheme="majorHAnsi" w:hAnsiTheme="majorHAnsi" w:cstheme="majorHAnsi"/>
          <w:color w:val="000000"/>
          <w:szCs w:val="24"/>
          <w:lang w:val="it-IT"/>
        </w:rPr>
        <w:t xml:space="preserve"> sulla banchina del Circolo.</w:t>
      </w:r>
    </w:p>
    <w:p w:rsidR="00326CA4" w:rsidRPr="00E30726" w:rsidRDefault="00A06B2E" w:rsidP="00326CA4">
      <w:pPr>
        <w:pStyle w:val="Paragrafoelenco"/>
        <w:numPr>
          <w:ilvl w:val="1"/>
          <w:numId w:val="14"/>
        </w:numPr>
        <w:shd w:val="clear" w:color="auto" w:fill="FFFFFF"/>
        <w:ind w:leftChars="0" w:left="567" w:right="142" w:firstLineChars="0" w:hanging="567"/>
        <w:jc w:val="both"/>
        <w:rPr>
          <w:rFonts w:asciiTheme="majorHAnsi" w:eastAsia="Times New Roman" w:hAnsiTheme="majorHAnsi" w:cstheme="majorHAnsi"/>
          <w:color w:val="002451"/>
          <w:position w:val="0"/>
          <w:szCs w:val="24"/>
          <w:lang w:val="it-IT"/>
        </w:rPr>
      </w:pPr>
      <w:r w:rsidRPr="00326CA4">
        <w:rPr>
          <w:rFonts w:asciiTheme="majorHAnsi" w:hAnsiTheme="majorHAnsi" w:cstheme="majorHAnsi"/>
          <w:b/>
          <w:color w:val="000000"/>
          <w:szCs w:val="24"/>
          <w:lang w:val="it-IT"/>
        </w:rPr>
        <w:t>[DP][NP]</w:t>
      </w:r>
      <w:r w:rsidRPr="00326CA4">
        <w:rPr>
          <w:rFonts w:asciiTheme="majorHAnsi" w:hAnsiTheme="majorHAnsi" w:cstheme="majorHAnsi"/>
          <w:color w:val="000000"/>
          <w:szCs w:val="24"/>
          <w:lang w:val="it-IT"/>
        </w:rPr>
        <w:t xml:space="preserve"> Nei giorni della manifestazione in cui sono in programma delle prove, le barche non dovranno lasciare l’Area loro assegnata finché non viene espo</w:t>
      </w:r>
      <w:r w:rsidR="00326CA4">
        <w:rPr>
          <w:rFonts w:asciiTheme="majorHAnsi" w:hAnsiTheme="majorHAnsi" w:cstheme="majorHAnsi"/>
          <w:color w:val="000000"/>
          <w:szCs w:val="24"/>
          <w:lang w:val="it-IT"/>
        </w:rPr>
        <w:t>sta la bandiera “D” (Delta del CIS</w:t>
      </w:r>
      <w:r w:rsidRPr="00326CA4">
        <w:rPr>
          <w:rFonts w:asciiTheme="majorHAnsi" w:hAnsiTheme="majorHAnsi" w:cstheme="majorHAnsi"/>
          <w:color w:val="000000"/>
          <w:szCs w:val="24"/>
          <w:lang w:val="it-IT"/>
        </w:rPr>
        <w:t xml:space="preserve">). </w:t>
      </w:r>
      <w:r w:rsidRPr="00350F09">
        <w:rPr>
          <w:rFonts w:asciiTheme="majorHAnsi" w:hAnsiTheme="majorHAnsi" w:cstheme="majorHAnsi"/>
          <w:color w:val="000000"/>
          <w:szCs w:val="24"/>
          <w:lang w:val="it-IT"/>
        </w:rPr>
        <w:t xml:space="preserve">Se la bandiera “D” viene esposta con l’identificativo di una batteria, solo le barche di quella batteria potranno lasciare i posti loro assegnati e andare in acqua Il segnale di avviso o un altro segnale sarà esposto non prima di </w:t>
      </w:r>
      <w:r w:rsidR="004B688D" w:rsidRPr="00350F09">
        <w:rPr>
          <w:rFonts w:asciiTheme="majorHAnsi" w:hAnsiTheme="majorHAnsi" w:cstheme="majorHAnsi"/>
          <w:b/>
          <w:color w:val="000000"/>
          <w:szCs w:val="24"/>
          <w:lang w:val="it-IT"/>
        </w:rPr>
        <w:t>40</w:t>
      </w:r>
      <w:r w:rsidRPr="00350F09">
        <w:rPr>
          <w:rFonts w:asciiTheme="majorHAnsi" w:hAnsiTheme="majorHAnsi" w:cstheme="majorHAnsi"/>
          <w:color w:val="000000"/>
          <w:szCs w:val="24"/>
          <w:lang w:val="it-IT"/>
        </w:rPr>
        <w:t xml:space="preserve"> minuti dopo l’esposizione della bandiera “D” e comunque non prima dell’orario programmato o differito quale dei tre sia il più tardivo. </w:t>
      </w:r>
      <w:r w:rsidRPr="00326CA4">
        <w:rPr>
          <w:rFonts w:asciiTheme="majorHAnsi" w:hAnsiTheme="majorHAnsi" w:cstheme="majorHAnsi"/>
          <w:color w:val="000000"/>
          <w:szCs w:val="24"/>
        </w:rPr>
        <w:t xml:space="preserve">(ad </w:t>
      </w:r>
      <w:proofErr w:type="spellStart"/>
      <w:r w:rsidRPr="00326CA4">
        <w:rPr>
          <w:rFonts w:asciiTheme="majorHAnsi" w:hAnsiTheme="majorHAnsi" w:cstheme="majorHAnsi"/>
          <w:color w:val="000000"/>
          <w:szCs w:val="24"/>
        </w:rPr>
        <w:t>integrazione</w:t>
      </w:r>
      <w:proofErr w:type="spellEnd"/>
      <w:r w:rsidRPr="00326CA4">
        <w:rPr>
          <w:rFonts w:asciiTheme="majorHAnsi" w:hAnsiTheme="majorHAnsi" w:cstheme="majorHAnsi"/>
          <w:color w:val="000000"/>
          <w:szCs w:val="24"/>
        </w:rPr>
        <w:t xml:space="preserve"> </w:t>
      </w:r>
      <w:proofErr w:type="spellStart"/>
      <w:r w:rsidRPr="00326CA4">
        <w:rPr>
          <w:rFonts w:asciiTheme="majorHAnsi" w:hAnsiTheme="majorHAnsi" w:cstheme="majorHAnsi"/>
          <w:color w:val="000000"/>
          <w:szCs w:val="24"/>
        </w:rPr>
        <w:t>dei</w:t>
      </w:r>
      <w:proofErr w:type="spellEnd"/>
      <w:r w:rsidRPr="00326CA4">
        <w:rPr>
          <w:rFonts w:asciiTheme="majorHAnsi" w:hAnsiTheme="majorHAnsi" w:cstheme="majorHAnsi"/>
          <w:color w:val="000000"/>
          <w:szCs w:val="24"/>
        </w:rPr>
        <w:t xml:space="preserve"> </w:t>
      </w:r>
      <w:proofErr w:type="spellStart"/>
      <w:r w:rsidR="005073A1" w:rsidRPr="00326CA4">
        <w:rPr>
          <w:rFonts w:asciiTheme="majorHAnsi" w:hAnsiTheme="majorHAnsi" w:cstheme="majorHAnsi"/>
          <w:color w:val="000000"/>
          <w:szCs w:val="24"/>
        </w:rPr>
        <w:t>Segnali</w:t>
      </w:r>
      <w:proofErr w:type="spellEnd"/>
      <w:r w:rsidR="005073A1" w:rsidRPr="00326CA4">
        <w:rPr>
          <w:rFonts w:asciiTheme="majorHAnsi" w:hAnsiTheme="majorHAnsi" w:cstheme="majorHAnsi"/>
          <w:color w:val="000000"/>
          <w:szCs w:val="24"/>
        </w:rPr>
        <w:t xml:space="preserve"> di Regata</w:t>
      </w:r>
      <w:r w:rsidRPr="00326CA4">
        <w:rPr>
          <w:rFonts w:asciiTheme="majorHAnsi" w:hAnsiTheme="majorHAnsi" w:cstheme="majorHAnsi"/>
          <w:color w:val="000000"/>
          <w:szCs w:val="24"/>
        </w:rPr>
        <w:t>).</w:t>
      </w:r>
    </w:p>
    <w:p w:rsidR="00E30726" w:rsidRPr="00326CA4" w:rsidRDefault="00E30726" w:rsidP="00E30726">
      <w:pPr>
        <w:pStyle w:val="Paragrafoelenco"/>
        <w:shd w:val="clear" w:color="auto" w:fill="FFFFFF"/>
        <w:ind w:leftChars="0" w:left="567" w:right="142" w:firstLineChars="0" w:firstLine="0"/>
        <w:jc w:val="both"/>
        <w:rPr>
          <w:rFonts w:asciiTheme="majorHAnsi" w:eastAsia="Times New Roman" w:hAnsiTheme="majorHAnsi" w:cstheme="majorHAnsi"/>
          <w:color w:val="002451"/>
          <w:position w:val="0"/>
          <w:szCs w:val="24"/>
          <w:lang w:val="it-IT"/>
        </w:rPr>
      </w:pPr>
    </w:p>
    <w:p w:rsidR="00B92ABD" w:rsidRPr="00326CA4" w:rsidRDefault="00A06B2E" w:rsidP="00ED01D1">
      <w:pPr>
        <w:pStyle w:val="Paragrafoelenco"/>
        <w:numPr>
          <w:ilvl w:val="0"/>
          <w:numId w:val="14"/>
        </w:numPr>
        <w:shd w:val="clear" w:color="auto" w:fill="FFFFFF"/>
        <w:ind w:leftChars="0" w:left="567" w:right="142" w:firstLineChars="0" w:hanging="567"/>
        <w:jc w:val="both"/>
        <w:rPr>
          <w:rFonts w:asciiTheme="majorHAnsi" w:eastAsia="Times New Roman" w:hAnsiTheme="majorHAnsi" w:cstheme="majorHAnsi"/>
          <w:color w:val="002451"/>
          <w:position w:val="0"/>
          <w:szCs w:val="24"/>
          <w:lang w:val="it-IT"/>
        </w:rPr>
      </w:pPr>
      <w:r w:rsidRPr="00326CA4">
        <w:rPr>
          <w:rFonts w:asciiTheme="majorHAnsi" w:hAnsiTheme="majorHAnsi" w:cstheme="majorHAnsi"/>
          <w:b/>
          <w:color w:val="000000"/>
          <w:szCs w:val="24"/>
        </w:rPr>
        <w:t>ELEGGIBILITA’ E ISCRIZIONE:</w:t>
      </w:r>
      <w:r w:rsidRPr="00326CA4">
        <w:rPr>
          <w:rFonts w:asciiTheme="majorHAnsi" w:hAnsiTheme="majorHAnsi" w:cstheme="majorHAnsi"/>
          <w:color w:val="000000"/>
          <w:szCs w:val="24"/>
        </w:rPr>
        <w:t xml:space="preserve"> </w:t>
      </w:r>
    </w:p>
    <w:p w:rsidR="00326CA4" w:rsidRDefault="00A06B2E" w:rsidP="00326CA4">
      <w:pPr>
        <w:widowControl w:val="0"/>
        <w:pBdr>
          <w:top w:val="nil"/>
          <w:left w:val="nil"/>
          <w:bottom w:val="nil"/>
          <w:right w:val="nil"/>
          <w:between w:val="nil"/>
        </w:pBdr>
        <w:tabs>
          <w:tab w:val="left" w:pos="465"/>
        </w:tabs>
        <w:spacing w:line="240" w:lineRule="auto"/>
        <w:ind w:left="0" w:right="142" w:hanging="2"/>
        <w:jc w:val="both"/>
        <w:rPr>
          <w:rFonts w:asciiTheme="majorHAnsi" w:eastAsia="Arial" w:hAnsiTheme="majorHAnsi" w:cstheme="majorHAnsi"/>
          <w:color w:val="000000"/>
          <w:sz w:val="24"/>
          <w:szCs w:val="24"/>
        </w:rPr>
      </w:pPr>
      <w:r w:rsidRPr="00326CA4">
        <w:rPr>
          <w:rFonts w:asciiTheme="majorHAnsi" w:eastAsia="Arial" w:hAnsiTheme="majorHAnsi" w:cstheme="majorHAnsi"/>
          <w:color w:val="000000"/>
          <w:sz w:val="24"/>
          <w:szCs w:val="24"/>
        </w:rPr>
        <w:t>La regata è aperta ai ti</w:t>
      </w:r>
      <w:r w:rsidR="00326CA4" w:rsidRPr="00326CA4">
        <w:rPr>
          <w:rFonts w:asciiTheme="majorHAnsi" w:eastAsia="Arial" w:hAnsiTheme="majorHAnsi" w:cstheme="majorHAnsi"/>
          <w:color w:val="000000"/>
          <w:sz w:val="24"/>
          <w:szCs w:val="24"/>
        </w:rPr>
        <w:t xml:space="preserve">monieri nati negli anni: </w:t>
      </w:r>
      <w:r w:rsidRPr="00326CA4">
        <w:rPr>
          <w:rFonts w:asciiTheme="majorHAnsi" w:eastAsia="Arial" w:hAnsiTheme="majorHAnsi" w:cstheme="majorHAnsi"/>
          <w:color w:val="000000"/>
          <w:sz w:val="24"/>
          <w:szCs w:val="24"/>
        </w:rPr>
        <w:t xml:space="preserve">2008 - 2009 - 2010 </w:t>
      </w:r>
      <w:r w:rsidR="00326CA4" w:rsidRPr="00326CA4">
        <w:rPr>
          <w:rFonts w:asciiTheme="majorHAnsi" w:eastAsia="Arial" w:hAnsiTheme="majorHAnsi" w:cstheme="majorHAnsi"/>
          <w:color w:val="000000"/>
          <w:sz w:val="24"/>
          <w:szCs w:val="24"/>
        </w:rPr>
        <w:t xml:space="preserve">- </w:t>
      </w:r>
      <w:r w:rsidRPr="00326CA4">
        <w:rPr>
          <w:rFonts w:asciiTheme="majorHAnsi" w:eastAsia="Arial" w:hAnsiTheme="majorHAnsi" w:cstheme="majorHAnsi"/>
          <w:color w:val="000000"/>
          <w:sz w:val="24"/>
          <w:szCs w:val="24"/>
        </w:rPr>
        <w:t>2011</w:t>
      </w:r>
      <w:r w:rsidR="00326CA4" w:rsidRPr="00326CA4">
        <w:rPr>
          <w:rFonts w:asciiTheme="majorHAnsi" w:eastAsia="Arial" w:hAnsiTheme="majorHAnsi" w:cstheme="majorHAnsi"/>
          <w:color w:val="000000"/>
          <w:sz w:val="24"/>
          <w:szCs w:val="24"/>
        </w:rPr>
        <w:t xml:space="preserve"> - 2012</w:t>
      </w:r>
      <w:r w:rsidRPr="00326CA4">
        <w:rPr>
          <w:rFonts w:asciiTheme="majorHAnsi" w:eastAsia="Arial" w:hAnsiTheme="majorHAnsi" w:cstheme="majorHAnsi"/>
          <w:color w:val="000000"/>
          <w:sz w:val="24"/>
          <w:szCs w:val="24"/>
        </w:rPr>
        <w:t xml:space="preserve"> (DIVISIONE </w:t>
      </w:r>
      <w:r w:rsidR="00326CA4" w:rsidRPr="00326CA4">
        <w:rPr>
          <w:rFonts w:asciiTheme="majorHAnsi" w:eastAsia="Arial" w:hAnsiTheme="majorHAnsi" w:cstheme="majorHAnsi"/>
          <w:color w:val="000000"/>
          <w:sz w:val="24"/>
          <w:szCs w:val="24"/>
        </w:rPr>
        <w:t>A), 2013</w:t>
      </w:r>
      <w:r w:rsidRPr="00326CA4">
        <w:rPr>
          <w:rFonts w:asciiTheme="majorHAnsi" w:eastAsia="Arial" w:hAnsiTheme="majorHAnsi" w:cstheme="majorHAnsi"/>
          <w:color w:val="000000"/>
          <w:sz w:val="24"/>
          <w:szCs w:val="24"/>
        </w:rPr>
        <w:t xml:space="preserve"> - 201</w:t>
      </w:r>
      <w:r w:rsidR="00326CA4" w:rsidRPr="00326CA4">
        <w:rPr>
          <w:rFonts w:asciiTheme="majorHAnsi" w:eastAsia="Arial" w:hAnsiTheme="majorHAnsi" w:cstheme="majorHAnsi"/>
          <w:color w:val="000000"/>
          <w:sz w:val="24"/>
          <w:szCs w:val="24"/>
        </w:rPr>
        <w:t>4</w:t>
      </w:r>
      <w:r w:rsidRPr="00326CA4">
        <w:rPr>
          <w:rFonts w:asciiTheme="majorHAnsi" w:eastAsia="Arial" w:hAnsiTheme="majorHAnsi" w:cstheme="majorHAnsi"/>
          <w:color w:val="000000"/>
          <w:sz w:val="24"/>
          <w:szCs w:val="24"/>
        </w:rPr>
        <w:t xml:space="preserve"> (</w:t>
      </w:r>
      <w:r w:rsidRPr="00326CA4">
        <w:rPr>
          <w:rFonts w:asciiTheme="majorHAnsi" w:eastAsia="Arial" w:hAnsiTheme="majorHAnsi" w:cstheme="majorHAnsi"/>
          <w:color w:val="000000"/>
          <w:sz w:val="24"/>
          <w:szCs w:val="24"/>
          <w:lang w:eastAsia="zh-CN" w:bidi="hi-IN"/>
        </w:rPr>
        <w:t>DIVISIONE B)</w:t>
      </w:r>
      <w:r w:rsidR="00326CA4" w:rsidRPr="00326CA4">
        <w:rPr>
          <w:rFonts w:asciiTheme="majorHAnsi" w:eastAsia="Arial" w:hAnsiTheme="majorHAnsi" w:cstheme="majorHAnsi"/>
          <w:color w:val="000000"/>
          <w:sz w:val="24"/>
          <w:szCs w:val="24"/>
          <w:lang w:eastAsia="zh-CN" w:bidi="hi-IN"/>
        </w:rPr>
        <w:t>,</w:t>
      </w:r>
      <w:r w:rsidRPr="00326CA4">
        <w:rPr>
          <w:rFonts w:asciiTheme="majorHAnsi" w:eastAsia="Arial" w:hAnsiTheme="majorHAnsi" w:cstheme="majorHAnsi"/>
          <w:color w:val="000000"/>
          <w:sz w:val="24"/>
          <w:szCs w:val="24"/>
          <w:lang w:eastAsia="zh-CN" w:bidi="hi-IN"/>
        </w:rPr>
        <w:t xml:space="preserve"> </w:t>
      </w:r>
      <w:r w:rsidR="00326CA4" w:rsidRPr="00326CA4">
        <w:rPr>
          <w:rFonts w:asciiTheme="majorHAnsi" w:eastAsia="Arial" w:hAnsiTheme="majorHAnsi" w:cstheme="majorHAnsi"/>
          <w:color w:val="000000"/>
          <w:sz w:val="24"/>
          <w:szCs w:val="24"/>
          <w:lang w:eastAsia="zh-CN" w:bidi="hi-IN"/>
        </w:rPr>
        <w:t xml:space="preserve">secondo quanto previsto dalla Scheda di Classe Optimist 2023, </w:t>
      </w:r>
      <w:r w:rsidRPr="00326CA4">
        <w:rPr>
          <w:rFonts w:asciiTheme="majorHAnsi" w:eastAsia="Arial" w:hAnsiTheme="majorHAnsi" w:cstheme="majorHAnsi"/>
          <w:color w:val="000000"/>
          <w:sz w:val="24"/>
          <w:szCs w:val="24"/>
          <w:lang w:eastAsia="zh-CN" w:bidi="hi-IN"/>
        </w:rPr>
        <w:t>in</w:t>
      </w:r>
      <w:r w:rsidRPr="00326CA4">
        <w:rPr>
          <w:rFonts w:asciiTheme="majorHAnsi" w:eastAsia="Arial" w:hAnsiTheme="majorHAnsi" w:cstheme="majorHAnsi"/>
          <w:color w:val="000000"/>
          <w:sz w:val="24"/>
          <w:szCs w:val="24"/>
        </w:rPr>
        <w:t xml:space="preserve"> possesso di tessera AICO e tessera FIV valide per l’anno in corso, con visita medica in corso di validità; del certificato di assicurazione per Responsabilità Civile della barca e del certificato di stazza dell’imbarcazione.</w:t>
      </w:r>
    </w:p>
    <w:p w:rsidR="00E30726" w:rsidRDefault="00E30726" w:rsidP="00326CA4">
      <w:pPr>
        <w:widowControl w:val="0"/>
        <w:pBdr>
          <w:top w:val="nil"/>
          <w:left w:val="nil"/>
          <w:bottom w:val="nil"/>
          <w:right w:val="nil"/>
          <w:between w:val="nil"/>
        </w:pBdr>
        <w:tabs>
          <w:tab w:val="left" w:pos="465"/>
        </w:tabs>
        <w:spacing w:line="240" w:lineRule="auto"/>
        <w:ind w:left="0" w:right="142" w:hanging="2"/>
        <w:jc w:val="both"/>
        <w:rPr>
          <w:rFonts w:asciiTheme="majorHAnsi" w:eastAsia="Arial" w:hAnsiTheme="majorHAnsi" w:cstheme="majorHAnsi"/>
          <w:color w:val="000000"/>
          <w:sz w:val="24"/>
          <w:szCs w:val="24"/>
        </w:rPr>
      </w:pPr>
    </w:p>
    <w:p w:rsidR="00B92ABD" w:rsidRPr="00326CA4" w:rsidRDefault="00A06B2E" w:rsidP="00ED01D1">
      <w:pPr>
        <w:pStyle w:val="Paragrafoelenco"/>
        <w:numPr>
          <w:ilvl w:val="0"/>
          <w:numId w:val="14"/>
        </w:numPr>
        <w:pBdr>
          <w:top w:val="nil"/>
          <w:left w:val="nil"/>
          <w:bottom w:val="nil"/>
          <w:right w:val="nil"/>
          <w:between w:val="nil"/>
        </w:pBdr>
        <w:tabs>
          <w:tab w:val="left" w:pos="465"/>
        </w:tabs>
        <w:spacing w:line="240" w:lineRule="auto"/>
        <w:ind w:leftChars="0" w:left="567" w:right="142" w:firstLineChars="0" w:hanging="567"/>
        <w:jc w:val="both"/>
        <w:rPr>
          <w:rFonts w:asciiTheme="majorHAnsi" w:hAnsiTheme="majorHAnsi" w:cstheme="majorHAnsi"/>
          <w:color w:val="000000"/>
          <w:szCs w:val="24"/>
        </w:rPr>
      </w:pPr>
      <w:r w:rsidRPr="00326CA4">
        <w:rPr>
          <w:rFonts w:asciiTheme="majorHAnsi" w:hAnsiTheme="majorHAnsi" w:cstheme="majorHAnsi"/>
          <w:b/>
          <w:color w:val="000000"/>
          <w:szCs w:val="24"/>
        </w:rPr>
        <w:t>QUOTA DI ISCRIZIONE E DOCUMENTAZIONE</w:t>
      </w:r>
    </w:p>
    <w:p w:rsidR="00037E01" w:rsidRPr="001B4094" w:rsidRDefault="00A06B2E" w:rsidP="00326CA4">
      <w:pPr>
        <w:pBdr>
          <w:top w:val="nil"/>
          <w:left w:val="nil"/>
          <w:bottom w:val="nil"/>
          <w:right w:val="nil"/>
          <w:between w:val="nil"/>
        </w:pBdr>
        <w:spacing w:after="240" w:line="240" w:lineRule="auto"/>
        <w:ind w:left="0" w:right="142" w:hanging="2"/>
        <w:jc w:val="both"/>
        <w:rPr>
          <w:rFonts w:asciiTheme="majorHAnsi" w:eastAsia="Arial" w:hAnsiTheme="majorHAnsi" w:cstheme="majorHAnsi"/>
          <w:sz w:val="24"/>
          <w:szCs w:val="24"/>
        </w:rPr>
      </w:pPr>
      <w:r w:rsidRPr="001B4094">
        <w:rPr>
          <w:rFonts w:asciiTheme="majorHAnsi" w:eastAsia="Arial" w:hAnsiTheme="majorHAnsi" w:cstheme="majorHAnsi"/>
          <w:color w:val="000000"/>
          <w:sz w:val="24"/>
          <w:szCs w:val="24"/>
        </w:rPr>
        <w:t xml:space="preserve">Le </w:t>
      </w:r>
      <w:r w:rsidR="00E074C9">
        <w:rPr>
          <w:rFonts w:asciiTheme="majorHAnsi" w:eastAsia="Arial" w:hAnsiTheme="majorHAnsi" w:cstheme="majorHAnsi"/>
          <w:sz w:val="24"/>
          <w:szCs w:val="24"/>
        </w:rPr>
        <w:t>iscrizioni si effettu</w:t>
      </w:r>
      <w:r w:rsidR="00EE4168" w:rsidRPr="00742402">
        <w:rPr>
          <w:rFonts w:asciiTheme="majorHAnsi" w:eastAsia="Arial" w:hAnsiTheme="majorHAnsi" w:cstheme="majorHAnsi"/>
          <w:sz w:val="24"/>
          <w:szCs w:val="24"/>
        </w:rPr>
        <w:t>e</w:t>
      </w:r>
      <w:r w:rsidR="00E074C9">
        <w:rPr>
          <w:rFonts w:asciiTheme="majorHAnsi" w:eastAsia="Arial" w:hAnsiTheme="majorHAnsi" w:cstheme="majorHAnsi"/>
          <w:sz w:val="24"/>
          <w:szCs w:val="24"/>
        </w:rPr>
        <w:t>ranno</w:t>
      </w:r>
      <w:r w:rsidR="00EE4168" w:rsidRPr="00742402">
        <w:rPr>
          <w:rFonts w:asciiTheme="majorHAnsi" w:eastAsia="Arial" w:hAnsiTheme="majorHAnsi" w:cstheme="majorHAnsi"/>
          <w:sz w:val="24"/>
          <w:szCs w:val="24"/>
        </w:rPr>
        <w:t xml:space="preserve"> oltre che </w:t>
      </w:r>
      <w:r w:rsidRPr="00742402">
        <w:rPr>
          <w:rFonts w:asciiTheme="majorHAnsi" w:eastAsia="Arial" w:hAnsiTheme="majorHAnsi" w:cstheme="majorHAnsi"/>
          <w:sz w:val="24"/>
          <w:szCs w:val="24"/>
        </w:rPr>
        <w:t>attraverso la Piattaforma Elettronica FIV in uso</w:t>
      </w:r>
      <w:r w:rsidR="00EE4168" w:rsidRPr="00742402">
        <w:rPr>
          <w:rFonts w:asciiTheme="majorHAnsi" w:eastAsia="Arial" w:hAnsiTheme="majorHAnsi" w:cstheme="majorHAnsi"/>
          <w:sz w:val="24"/>
          <w:szCs w:val="24"/>
        </w:rPr>
        <w:t>, necessariamente anche per e-mail</w:t>
      </w:r>
      <w:r w:rsidR="00823927" w:rsidRPr="00742402">
        <w:rPr>
          <w:rFonts w:asciiTheme="majorHAnsi" w:eastAsia="Arial" w:hAnsiTheme="majorHAnsi" w:cstheme="majorHAnsi"/>
          <w:sz w:val="24"/>
          <w:szCs w:val="24"/>
        </w:rPr>
        <w:t xml:space="preserve">. </w:t>
      </w:r>
      <w:r w:rsidRPr="00742402">
        <w:rPr>
          <w:rFonts w:asciiTheme="majorHAnsi" w:eastAsia="Arial" w:hAnsiTheme="majorHAnsi" w:cstheme="majorHAnsi"/>
          <w:sz w:val="24"/>
          <w:szCs w:val="24"/>
        </w:rPr>
        <w:t>La quota di is</w:t>
      </w:r>
      <w:r w:rsidRPr="001B4094">
        <w:rPr>
          <w:rFonts w:asciiTheme="majorHAnsi" w:eastAsia="Arial" w:hAnsiTheme="majorHAnsi" w:cstheme="majorHAnsi"/>
          <w:sz w:val="24"/>
          <w:szCs w:val="24"/>
        </w:rPr>
        <w:t xml:space="preserve">crizione è </w:t>
      </w:r>
      <w:r w:rsidRPr="00326CA4">
        <w:rPr>
          <w:rFonts w:asciiTheme="majorHAnsi" w:eastAsia="Arial" w:hAnsiTheme="majorHAnsi" w:cstheme="majorHAnsi"/>
          <w:sz w:val="24"/>
          <w:szCs w:val="24"/>
        </w:rPr>
        <w:t>di €</w:t>
      </w:r>
      <w:r w:rsidR="00A27888" w:rsidRPr="00326CA4">
        <w:rPr>
          <w:rFonts w:asciiTheme="majorHAnsi" w:eastAsia="Arial" w:hAnsiTheme="majorHAnsi" w:cstheme="majorHAnsi"/>
          <w:sz w:val="24"/>
          <w:szCs w:val="24"/>
        </w:rPr>
        <w:t xml:space="preserve"> </w:t>
      </w:r>
      <w:r w:rsidR="00DE12DF">
        <w:rPr>
          <w:rFonts w:asciiTheme="majorHAnsi" w:eastAsia="Arial" w:hAnsiTheme="majorHAnsi" w:cstheme="majorHAnsi"/>
          <w:b/>
          <w:sz w:val="24"/>
          <w:szCs w:val="24"/>
        </w:rPr>
        <w:t>2</w:t>
      </w:r>
      <w:r w:rsidR="004B688D" w:rsidRPr="00326CA4">
        <w:rPr>
          <w:rFonts w:asciiTheme="majorHAnsi" w:eastAsia="Arial" w:hAnsiTheme="majorHAnsi" w:cstheme="majorHAnsi"/>
          <w:b/>
          <w:sz w:val="24"/>
          <w:szCs w:val="24"/>
        </w:rPr>
        <w:t>0,00</w:t>
      </w:r>
      <w:r w:rsidRPr="00326CA4">
        <w:rPr>
          <w:rFonts w:asciiTheme="majorHAnsi" w:eastAsia="Arial" w:hAnsiTheme="majorHAnsi" w:cstheme="majorHAnsi"/>
          <w:sz w:val="24"/>
          <w:szCs w:val="24"/>
        </w:rPr>
        <w:t xml:space="preserve"> e</w:t>
      </w:r>
      <w:r w:rsidRPr="001B4094">
        <w:rPr>
          <w:rFonts w:asciiTheme="majorHAnsi" w:eastAsia="Arial" w:hAnsiTheme="majorHAnsi" w:cstheme="majorHAnsi"/>
          <w:sz w:val="24"/>
          <w:szCs w:val="24"/>
        </w:rPr>
        <w:t xml:space="preserve"> </w:t>
      </w:r>
      <w:r w:rsidR="00EE4168" w:rsidRPr="001B4094">
        <w:rPr>
          <w:rFonts w:asciiTheme="majorHAnsi" w:eastAsia="Arial" w:hAnsiTheme="majorHAnsi" w:cstheme="majorHAnsi"/>
          <w:sz w:val="24"/>
          <w:szCs w:val="24"/>
        </w:rPr>
        <w:t xml:space="preserve">potrà essere </w:t>
      </w:r>
      <w:r w:rsidRPr="001B4094">
        <w:rPr>
          <w:rFonts w:asciiTheme="majorHAnsi" w:eastAsia="Arial" w:hAnsiTheme="majorHAnsi" w:cstheme="majorHAnsi"/>
          <w:sz w:val="24"/>
          <w:szCs w:val="24"/>
        </w:rPr>
        <w:t xml:space="preserve">versata direttamente </w:t>
      </w:r>
      <w:r w:rsidR="00EE4168" w:rsidRPr="001B4094">
        <w:rPr>
          <w:rFonts w:asciiTheme="majorHAnsi" w:eastAsia="Arial" w:hAnsiTheme="majorHAnsi" w:cstheme="majorHAnsi"/>
          <w:sz w:val="24"/>
          <w:szCs w:val="24"/>
        </w:rPr>
        <w:t xml:space="preserve">in Segreteria o con bonifico </w:t>
      </w:r>
      <w:r w:rsidR="00326CA4">
        <w:rPr>
          <w:rFonts w:asciiTheme="majorHAnsi" w:eastAsia="Arial" w:hAnsiTheme="majorHAnsi" w:cstheme="majorHAnsi"/>
          <w:sz w:val="24"/>
          <w:szCs w:val="24"/>
        </w:rPr>
        <w:t xml:space="preserve">bancario sul conto corrente intestato al </w:t>
      </w:r>
      <w:r w:rsidR="00326CA4" w:rsidRPr="001B4094">
        <w:rPr>
          <w:rFonts w:asciiTheme="majorHAnsi" w:hAnsiTheme="majorHAnsi" w:cstheme="majorHAnsi"/>
          <w:sz w:val="24"/>
          <w:szCs w:val="24"/>
        </w:rPr>
        <w:t xml:space="preserve">R.Y.C.C. SAVOIA ASD </w:t>
      </w:r>
      <w:r w:rsidRPr="001B4094">
        <w:rPr>
          <w:rFonts w:asciiTheme="majorHAnsi" w:eastAsia="Arial" w:hAnsiTheme="majorHAnsi" w:cstheme="majorHAnsi"/>
          <w:sz w:val="24"/>
          <w:szCs w:val="24"/>
        </w:rPr>
        <w:t>alle seguenti coordinate</w:t>
      </w:r>
      <w:r w:rsidR="00037E01" w:rsidRPr="001B4094">
        <w:rPr>
          <w:rFonts w:asciiTheme="majorHAnsi" w:eastAsia="Arial" w:hAnsiTheme="majorHAnsi" w:cstheme="majorHAnsi"/>
          <w:sz w:val="24"/>
          <w:szCs w:val="24"/>
        </w:rPr>
        <w:t>:</w:t>
      </w:r>
    </w:p>
    <w:p w:rsidR="00326CA4" w:rsidRPr="00E651AE" w:rsidRDefault="00037E01" w:rsidP="001B4094">
      <w:pPr>
        <w:pBdr>
          <w:top w:val="nil"/>
          <w:left w:val="nil"/>
          <w:bottom w:val="nil"/>
          <w:right w:val="nil"/>
          <w:between w:val="nil"/>
        </w:pBdr>
        <w:spacing w:line="240" w:lineRule="auto"/>
        <w:ind w:left="0" w:right="142" w:hanging="2"/>
        <w:jc w:val="both"/>
        <w:rPr>
          <w:rFonts w:asciiTheme="majorHAnsi" w:eastAsia="Arial" w:hAnsiTheme="majorHAnsi" w:cstheme="majorHAnsi"/>
          <w:b/>
          <w:color w:val="17365D" w:themeColor="text2" w:themeShade="BF"/>
          <w:sz w:val="24"/>
          <w:szCs w:val="24"/>
        </w:rPr>
      </w:pPr>
      <w:r w:rsidRPr="00E651AE">
        <w:rPr>
          <w:rFonts w:asciiTheme="majorHAnsi" w:hAnsiTheme="majorHAnsi" w:cstheme="majorHAnsi"/>
          <w:b/>
          <w:color w:val="17365D" w:themeColor="text2" w:themeShade="BF"/>
          <w:sz w:val="24"/>
          <w:szCs w:val="24"/>
        </w:rPr>
        <w:lastRenderedPageBreak/>
        <w:t>IBAN:</w:t>
      </w:r>
      <w:r w:rsidR="00326CA4" w:rsidRPr="00E651AE">
        <w:rPr>
          <w:rFonts w:asciiTheme="majorHAnsi" w:hAnsiTheme="majorHAnsi" w:cstheme="majorHAnsi"/>
          <w:b/>
          <w:color w:val="17365D" w:themeColor="text2" w:themeShade="BF"/>
          <w:sz w:val="24"/>
          <w:szCs w:val="24"/>
        </w:rPr>
        <w:tab/>
      </w:r>
      <w:r w:rsidR="00326CA4" w:rsidRPr="00E651AE">
        <w:rPr>
          <w:rFonts w:asciiTheme="majorHAnsi" w:hAnsiTheme="majorHAnsi" w:cstheme="majorHAnsi"/>
          <w:b/>
          <w:color w:val="17365D" w:themeColor="text2" w:themeShade="BF"/>
          <w:sz w:val="24"/>
          <w:szCs w:val="24"/>
        </w:rPr>
        <w:tab/>
      </w:r>
      <w:r w:rsidR="00E651AE">
        <w:rPr>
          <w:rFonts w:asciiTheme="majorHAnsi" w:hAnsiTheme="majorHAnsi" w:cstheme="majorHAnsi"/>
          <w:b/>
          <w:color w:val="17365D" w:themeColor="text2" w:themeShade="BF"/>
          <w:sz w:val="24"/>
          <w:szCs w:val="24"/>
          <w:lang w:val="fr-CH"/>
        </w:rPr>
        <w:t>IT56 D</w:t>
      </w:r>
      <w:r w:rsidRPr="00E651AE">
        <w:rPr>
          <w:rFonts w:asciiTheme="majorHAnsi" w:hAnsiTheme="majorHAnsi" w:cstheme="majorHAnsi"/>
          <w:b/>
          <w:color w:val="17365D" w:themeColor="text2" w:themeShade="BF"/>
          <w:sz w:val="24"/>
          <w:szCs w:val="24"/>
          <w:lang w:val="fr-CH"/>
        </w:rPr>
        <w:t>030</w:t>
      </w:r>
      <w:r w:rsidR="00E651AE">
        <w:rPr>
          <w:rFonts w:asciiTheme="majorHAnsi" w:hAnsiTheme="majorHAnsi" w:cstheme="majorHAnsi"/>
          <w:b/>
          <w:color w:val="17365D" w:themeColor="text2" w:themeShade="BF"/>
          <w:sz w:val="24"/>
          <w:szCs w:val="24"/>
          <w:lang w:val="fr-CH"/>
        </w:rPr>
        <w:t xml:space="preserve"> </w:t>
      </w:r>
      <w:r w:rsidRPr="00E651AE">
        <w:rPr>
          <w:rFonts w:asciiTheme="majorHAnsi" w:hAnsiTheme="majorHAnsi" w:cstheme="majorHAnsi"/>
          <w:b/>
          <w:color w:val="17365D" w:themeColor="text2" w:themeShade="BF"/>
          <w:sz w:val="24"/>
          <w:szCs w:val="24"/>
          <w:lang w:val="fr-CH"/>
        </w:rPr>
        <w:t>6909 6061</w:t>
      </w:r>
      <w:r w:rsidR="00E651AE">
        <w:rPr>
          <w:rFonts w:asciiTheme="majorHAnsi" w:hAnsiTheme="majorHAnsi" w:cstheme="majorHAnsi"/>
          <w:b/>
          <w:color w:val="17365D" w:themeColor="text2" w:themeShade="BF"/>
          <w:sz w:val="24"/>
          <w:szCs w:val="24"/>
          <w:lang w:val="fr-CH"/>
        </w:rPr>
        <w:t xml:space="preserve"> </w:t>
      </w:r>
      <w:r w:rsidRPr="00E651AE">
        <w:rPr>
          <w:rFonts w:asciiTheme="majorHAnsi" w:hAnsiTheme="majorHAnsi" w:cstheme="majorHAnsi"/>
          <w:b/>
          <w:color w:val="17365D" w:themeColor="text2" w:themeShade="BF"/>
          <w:sz w:val="24"/>
          <w:szCs w:val="24"/>
          <w:lang w:val="fr-CH"/>
        </w:rPr>
        <w:t>0000</w:t>
      </w:r>
      <w:r w:rsidR="00E651AE">
        <w:rPr>
          <w:rFonts w:asciiTheme="majorHAnsi" w:hAnsiTheme="majorHAnsi" w:cstheme="majorHAnsi"/>
          <w:b/>
          <w:color w:val="17365D" w:themeColor="text2" w:themeShade="BF"/>
          <w:sz w:val="24"/>
          <w:szCs w:val="24"/>
          <w:lang w:val="fr-CH"/>
        </w:rPr>
        <w:t xml:space="preserve"> </w:t>
      </w:r>
      <w:r w:rsidRPr="00E651AE">
        <w:rPr>
          <w:rFonts w:asciiTheme="majorHAnsi" w:hAnsiTheme="majorHAnsi" w:cstheme="majorHAnsi"/>
          <w:b/>
          <w:color w:val="17365D" w:themeColor="text2" w:themeShade="BF"/>
          <w:sz w:val="24"/>
          <w:szCs w:val="24"/>
          <w:lang w:val="fr-CH"/>
        </w:rPr>
        <w:t>0104</w:t>
      </w:r>
      <w:r w:rsidR="00E651AE">
        <w:rPr>
          <w:rFonts w:asciiTheme="majorHAnsi" w:hAnsiTheme="majorHAnsi" w:cstheme="majorHAnsi"/>
          <w:b/>
          <w:color w:val="17365D" w:themeColor="text2" w:themeShade="BF"/>
          <w:sz w:val="24"/>
          <w:szCs w:val="24"/>
          <w:lang w:val="fr-CH"/>
        </w:rPr>
        <w:t xml:space="preserve"> </w:t>
      </w:r>
      <w:r w:rsidRPr="00E651AE">
        <w:rPr>
          <w:rFonts w:asciiTheme="majorHAnsi" w:hAnsiTheme="majorHAnsi" w:cstheme="majorHAnsi"/>
          <w:b/>
          <w:color w:val="17365D" w:themeColor="text2" w:themeShade="BF"/>
          <w:sz w:val="24"/>
          <w:szCs w:val="24"/>
          <w:lang w:val="fr-CH"/>
        </w:rPr>
        <w:t>212</w:t>
      </w:r>
      <w:r w:rsidR="00326CA4" w:rsidRPr="00E651AE">
        <w:rPr>
          <w:rFonts w:asciiTheme="majorHAnsi" w:eastAsia="Arial" w:hAnsiTheme="majorHAnsi" w:cstheme="majorHAnsi"/>
          <w:b/>
          <w:color w:val="17365D" w:themeColor="text2" w:themeShade="BF"/>
          <w:sz w:val="24"/>
          <w:szCs w:val="24"/>
        </w:rPr>
        <w:t>.</w:t>
      </w:r>
    </w:p>
    <w:p w:rsidR="00B92ABD" w:rsidRPr="00E651AE" w:rsidRDefault="00326CA4" w:rsidP="00823927">
      <w:pPr>
        <w:pBdr>
          <w:top w:val="nil"/>
          <w:left w:val="nil"/>
          <w:bottom w:val="nil"/>
          <w:right w:val="nil"/>
          <w:between w:val="nil"/>
        </w:pBdr>
        <w:spacing w:after="240" w:line="240" w:lineRule="auto"/>
        <w:ind w:left="1422" w:right="142" w:hangingChars="591" w:hanging="1424"/>
        <w:jc w:val="both"/>
        <w:rPr>
          <w:rFonts w:asciiTheme="majorHAnsi" w:hAnsiTheme="majorHAnsi" w:cstheme="majorHAnsi"/>
          <w:b/>
          <w:color w:val="17365D" w:themeColor="text2" w:themeShade="BF"/>
          <w:sz w:val="24"/>
          <w:szCs w:val="24"/>
        </w:rPr>
      </w:pPr>
      <w:r w:rsidRPr="00E651AE">
        <w:rPr>
          <w:rFonts w:asciiTheme="majorHAnsi" w:eastAsia="Arial" w:hAnsiTheme="majorHAnsi" w:cstheme="majorHAnsi"/>
          <w:b/>
          <w:color w:val="17365D" w:themeColor="text2" w:themeShade="BF"/>
          <w:sz w:val="24"/>
          <w:szCs w:val="24"/>
        </w:rPr>
        <w:t>C</w:t>
      </w:r>
      <w:r w:rsidR="00A06B2E" w:rsidRPr="00E651AE">
        <w:rPr>
          <w:rFonts w:asciiTheme="majorHAnsi" w:eastAsia="Arial" w:hAnsiTheme="majorHAnsi" w:cstheme="majorHAnsi"/>
          <w:b/>
          <w:color w:val="17365D" w:themeColor="text2" w:themeShade="BF"/>
          <w:sz w:val="24"/>
          <w:szCs w:val="24"/>
        </w:rPr>
        <w:t>ausale</w:t>
      </w:r>
      <w:r w:rsidRPr="00E651AE">
        <w:rPr>
          <w:rFonts w:asciiTheme="majorHAnsi" w:eastAsia="Arial" w:hAnsiTheme="majorHAnsi" w:cstheme="majorHAnsi"/>
          <w:b/>
          <w:color w:val="17365D" w:themeColor="text2" w:themeShade="BF"/>
          <w:sz w:val="24"/>
          <w:szCs w:val="24"/>
        </w:rPr>
        <w:t>:</w:t>
      </w:r>
      <w:r w:rsidR="00A06B2E" w:rsidRPr="00E651AE">
        <w:rPr>
          <w:rFonts w:asciiTheme="majorHAnsi" w:eastAsia="Arial" w:hAnsiTheme="majorHAnsi" w:cstheme="majorHAnsi"/>
          <w:b/>
          <w:color w:val="17365D" w:themeColor="text2" w:themeShade="BF"/>
          <w:sz w:val="24"/>
          <w:szCs w:val="24"/>
        </w:rPr>
        <w:t xml:space="preserve"> </w:t>
      </w:r>
      <w:r w:rsidR="00742402">
        <w:rPr>
          <w:rFonts w:asciiTheme="majorHAnsi" w:eastAsia="Arial" w:hAnsiTheme="majorHAnsi" w:cstheme="majorHAnsi"/>
          <w:b/>
          <w:color w:val="17365D" w:themeColor="text2" w:themeShade="BF"/>
          <w:sz w:val="24"/>
          <w:szCs w:val="24"/>
        </w:rPr>
        <w:tab/>
        <w:t>V</w:t>
      </w:r>
      <w:r w:rsidRPr="00E651AE">
        <w:rPr>
          <w:rFonts w:asciiTheme="majorHAnsi" w:eastAsia="Arial" w:hAnsiTheme="majorHAnsi" w:cstheme="majorHAnsi"/>
          <w:b/>
          <w:color w:val="17365D" w:themeColor="text2" w:themeShade="BF"/>
          <w:sz w:val="24"/>
          <w:szCs w:val="24"/>
        </w:rPr>
        <w:t xml:space="preserve"> Tappa Zonale Optimist – Numero Velico, Nome e Cognome Timoniere, Circolo di appartenenza</w:t>
      </w:r>
    </w:p>
    <w:p w:rsidR="00823927" w:rsidRPr="00823927" w:rsidRDefault="00823927" w:rsidP="00823927">
      <w:pPr>
        <w:ind w:left="0" w:right="142" w:hanging="2"/>
        <w:jc w:val="both"/>
        <w:rPr>
          <w:rFonts w:ascii="Calibri" w:eastAsia="Arial" w:hAnsi="Calibri"/>
          <w:sz w:val="24"/>
          <w:szCs w:val="24"/>
        </w:rPr>
      </w:pPr>
      <w:r w:rsidRPr="007F7FD1">
        <w:rPr>
          <w:rStyle w:val="Nessuno"/>
          <w:rFonts w:ascii="Calibri" w:eastAsia="Arial" w:hAnsi="Calibri"/>
          <w:sz w:val="24"/>
          <w:szCs w:val="24"/>
        </w:rPr>
        <w:t>In caso di un unico Bonifico per più imbarcazioni indicare la manifestazione e i numeri velici di tutte le imbarcazioni da iscrivere.</w:t>
      </w:r>
    </w:p>
    <w:p w:rsidR="00B92ABD" w:rsidRPr="001B4094" w:rsidRDefault="00A06B2E" w:rsidP="00823927">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Dovrà essere inviata </w:t>
      </w:r>
      <w:r w:rsidRPr="00E074C9">
        <w:rPr>
          <w:rFonts w:asciiTheme="majorHAnsi" w:eastAsia="Arial" w:hAnsiTheme="majorHAnsi" w:cstheme="majorHAnsi"/>
          <w:b/>
          <w:color w:val="000000"/>
          <w:sz w:val="24"/>
          <w:szCs w:val="24"/>
          <w:u w:val="single"/>
        </w:rPr>
        <w:t>un’unica email</w:t>
      </w:r>
      <w:r w:rsidRPr="001B4094">
        <w:rPr>
          <w:rFonts w:asciiTheme="majorHAnsi" w:eastAsia="Arial" w:hAnsiTheme="majorHAnsi" w:cstheme="majorHAnsi"/>
          <w:color w:val="000000"/>
          <w:sz w:val="24"/>
          <w:szCs w:val="24"/>
        </w:rPr>
        <w:t xml:space="preserve"> al seguente indirizzo</w:t>
      </w:r>
      <w:r w:rsidR="00823927">
        <w:rPr>
          <w:rFonts w:asciiTheme="majorHAnsi" w:eastAsia="Arial" w:hAnsiTheme="majorHAnsi" w:cstheme="majorHAnsi"/>
          <w:color w:val="000000"/>
          <w:sz w:val="24"/>
          <w:szCs w:val="24"/>
        </w:rPr>
        <w:t>:</w:t>
      </w:r>
      <w:r w:rsidR="00037E01" w:rsidRPr="001B4094">
        <w:rPr>
          <w:rFonts w:asciiTheme="majorHAnsi" w:eastAsia="Arial" w:hAnsiTheme="majorHAnsi" w:cstheme="majorHAnsi"/>
          <w:color w:val="000000"/>
          <w:sz w:val="24"/>
          <w:szCs w:val="24"/>
        </w:rPr>
        <w:t xml:space="preserve"> </w:t>
      </w:r>
      <w:hyperlink r:id="rId14" w:history="1">
        <w:r w:rsidR="00037E01" w:rsidRPr="001B4094">
          <w:rPr>
            <w:rStyle w:val="Collegamentoipertestuale"/>
            <w:rFonts w:asciiTheme="majorHAnsi" w:eastAsia="Arial" w:hAnsiTheme="majorHAnsi" w:cstheme="majorHAnsi"/>
            <w:sz w:val="24"/>
            <w:szCs w:val="24"/>
          </w:rPr>
          <w:t>infovela@ryccsavoia.it</w:t>
        </w:r>
      </w:hyperlink>
      <w:r w:rsidR="00823927">
        <w:rPr>
          <w:rFonts w:asciiTheme="majorHAnsi" w:eastAsia="Arial" w:hAnsiTheme="majorHAnsi" w:cstheme="majorHAnsi"/>
          <w:color w:val="000000"/>
          <w:sz w:val="24"/>
          <w:szCs w:val="24"/>
        </w:rPr>
        <w:t xml:space="preserve"> indicando in oggetto, </w:t>
      </w:r>
      <w:r w:rsidRPr="001B4094">
        <w:rPr>
          <w:rFonts w:asciiTheme="majorHAnsi" w:eastAsia="Arial" w:hAnsiTheme="majorHAnsi" w:cstheme="majorHAnsi"/>
          <w:color w:val="000000"/>
          <w:sz w:val="24"/>
          <w:szCs w:val="24"/>
        </w:rPr>
        <w:t>nell’ordine, il nome della manifestazione, il nome e cognome dell’atleta, il suo numero velico e la divisione di appartenenza.</w:t>
      </w:r>
    </w:p>
    <w:p w:rsidR="00B92ABD" w:rsidRPr="001B4094" w:rsidRDefault="00A06B2E" w:rsidP="001B4094">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Tale mail dovrà avere come allegato la sotto elencata documentazione: </w:t>
      </w:r>
    </w:p>
    <w:p w:rsidR="00B92ABD" w:rsidRPr="001B4094" w:rsidRDefault="00A06B2E" w:rsidP="00823927">
      <w:pPr>
        <w:numPr>
          <w:ilvl w:val="0"/>
          <w:numId w:val="6"/>
        </w:numPr>
        <w:pBdr>
          <w:top w:val="nil"/>
          <w:left w:val="nil"/>
          <w:bottom w:val="nil"/>
          <w:right w:val="nil"/>
          <w:between w:val="nil"/>
        </w:pBdr>
        <w:spacing w:line="240" w:lineRule="auto"/>
        <w:ind w:left="284" w:right="142" w:hangingChars="119" w:hanging="286"/>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Ricevuta della tassa di iscrizione; </w:t>
      </w:r>
    </w:p>
    <w:p w:rsidR="00B92ABD" w:rsidRPr="001B4094" w:rsidRDefault="00A06B2E" w:rsidP="00823927">
      <w:pPr>
        <w:numPr>
          <w:ilvl w:val="0"/>
          <w:numId w:val="6"/>
        </w:numPr>
        <w:pBdr>
          <w:top w:val="nil"/>
          <w:left w:val="nil"/>
          <w:bottom w:val="nil"/>
          <w:right w:val="nil"/>
          <w:between w:val="nil"/>
        </w:pBdr>
        <w:spacing w:line="240" w:lineRule="auto"/>
        <w:ind w:left="284" w:right="142" w:hangingChars="119" w:hanging="286"/>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Assicurazione RC con copertura minima come da Normativa FIV per l’Attività Sportiva Nazi</w:t>
      </w:r>
      <w:r w:rsidR="00A50899" w:rsidRPr="001B4094">
        <w:rPr>
          <w:rFonts w:asciiTheme="majorHAnsi" w:eastAsia="Arial" w:hAnsiTheme="majorHAnsi" w:cstheme="majorHAnsi"/>
          <w:color w:val="000000"/>
          <w:sz w:val="24"/>
          <w:szCs w:val="24"/>
        </w:rPr>
        <w:t>onale Organizzata in Italia 2023</w:t>
      </w:r>
      <w:r w:rsidRPr="001B4094">
        <w:rPr>
          <w:rFonts w:asciiTheme="majorHAnsi" w:eastAsia="Arial" w:hAnsiTheme="majorHAnsi" w:cstheme="majorHAnsi"/>
          <w:color w:val="000000"/>
          <w:sz w:val="24"/>
          <w:szCs w:val="24"/>
        </w:rPr>
        <w:t xml:space="preserve"> (non necessaria per chi in possesso di tessera FIV Plus); </w:t>
      </w:r>
    </w:p>
    <w:p w:rsidR="00B92ABD" w:rsidRPr="001B4094" w:rsidRDefault="00A06B2E" w:rsidP="00823927">
      <w:pPr>
        <w:numPr>
          <w:ilvl w:val="0"/>
          <w:numId w:val="6"/>
        </w:numPr>
        <w:pBdr>
          <w:top w:val="nil"/>
          <w:left w:val="nil"/>
          <w:bottom w:val="nil"/>
          <w:right w:val="nil"/>
          <w:between w:val="nil"/>
        </w:pBdr>
        <w:spacing w:line="240" w:lineRule="auto"/>
        <w:ind w:left="284" w:right="142" w:hangingChars="119" w:hanging="286"/>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Riproduzione della tessera FIV.</w:t>
      </w:r>
    </w:p>
    <w:p w:rsidR="00E074C9" w:rsidRDefault="00E074C9" w:rsidP="00E074C9">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E074C9">
        <w:rPr>
          <w:rFonts w:asciiTheme="majorHAnsi" w:eastAsia="Arial" w:hAnsiTheme="majorHAnsi" w:cstheme="majorHAnsi"/>
          <w:color w:val="000000"/>
          <w:sz w:val="24"/>
          <w:szCs w:val="24"/>
        </w:rPr>
        <w:t xml:space="preserve">L’iscrizione alla regata e il pagamento della quota dovranno essere effettuate entro il giorno </w:t>
      </w:r>
      <w:r>
        <w:rPr>
          <w:rFonts w:asciiTheme="majorHAnsi" w:eastAsia="Arial" w:hAnsiTheme="majorHAnsi" w:cstheme="majorHAnsi"/>
          <w:color w:val="000000"/>
          <w:sz w:val="24"/>
          <w:szCs w:val="24"/>
        </w:rPr>
        <w:t>15</w:t>
      </w:r>
      <w:r w:rsidRPr="00E074C9">
        <w:rPr>
          <w:rFonts w:asciiTheme="majorHAnsi" w:eastAsia="Arial" w:hAnsiTheme="majorHAnsi" w:cstheme="majorHAnsi"/>
          <w:color w:val="000000"/>
          <w:sz w:val="24"/>
          <w:szCs w:val="24"/>
        </w:rPr>
        <w:t>/</w:t>
      </w:r>
      <w:r>
        <w:rPr>
          <w:rFonts w:asciiTheme="majorHAnsi" w:eastAsia="Arial" w:hAnsiTheme="majorHAnsi" w:cstheme="majorHAnsi"/>
          <w:color w:val="000000"/>
          <w:sz w:val="24"/>
          <w:szCs w:val="24"/>
        </w:rPr>
        <w:t>11</w:t>
      </w:r>
      <w:r w:rsidRPr="00E074C9">
        <w:rPr>
          <w:rFonts w:asciiTheme="majorHAnsi" w:eastAsia="Arial" w:hAnsiTheme="majorHAnsi" w:cstheme="majorHAnsi"/>
          <w:color w:val="000000"/>
          <w:sz w:val="24"/>
          <w:szCs w:val="24"/>
        </w:rPr>
        <w:t xml:space="preserve">/2023. Dopo tale termine sarà possibile accettare iscrizioni ma entro e non oltre il </w:t>
      </w:r>
      <w:r>
        <w:rPr>
          <w:rFonts w:asciiTheme="majorHAnsi" w:eastAsia="Arial" w:hAnsiTheme="majorHAnsi" w:cstheme="majorHAnsi"/>
          <w:color w:val="000000"/>
          <w:sz w:val="24"/>
          <w:szCs w:val="24"/>
        </w:rPr>
        <w:t>17</w:t>
      </w:r>
      <w:r w:rsidRPr="00E074C9">
        <w:rPr>
          <w:rFonts w:asciiTheme="majorHAnsi" w:eastAsia="Arial" w:hAnsiTheme="majorHAnsi" w:cstheme="majorHAnsi"/>
          <w:color w:val="000000"/>
          <w:sz w:val="24"/>
          <w:szCs w:val="24"/>
        </w:rPr>
        <w:t>/</w:t>
      </w:r>
      <w:r>
        <w:rPr>
          <w:rFonts w:asciiTheme="majorHAnsi" w:eastAsia="Arial" w:hAnsiTheme="majorHAnsi" w:cstheme="majorHAnsi"/>
          <w:color w:val="000000"/>
          <w:sz w:val="24"/>
          <w:szCs w:val="24"/>
        </w:rPr>
        <w:t>11</w:t>
      </w:r>
      <w:r w:rsidRPr="00E074C9">
        <w:rPr>
          <w:rFonts w:asciiTheme="majorHAnsi" w:eastAsia="Arial" w:hAnsiTheme="majorHAnsi" w:cstheme="majorHAnsi"/>
          <w:color w:val="000000"/>
          <w:sz w:val="24"/>
          <w:szCs w:val="24"/>
        </w:rPr>
        <w:t xml:space="preserve">/2023. In questo caso la quota di iscrizione sarà di € </w:t>
      </w:r>
      <w:r w:rsidR="00DE12DF">
        <w:rPr>
          <w:rFonts w:asciiTheme="majorHAnsi" w:eastAsia="Arial" w:hAnsiTheme="majorHAnsi" w:cstheme="majorHAnsi"/>
          <w:color w:val="000000"/>
          <w:sz w:val="24"/>
          <w:szCs w:val="24"/>
        </w:rPr>
        <w:t>30</w:t>
      </w:r>
      <w:r w:rsidRPr="00E074C9">
        <w:rPr>
          <w:rFonts w:asciiTheme="majorHAnsi" w:eastAsia="Arial" w:hAnsiTheme="majorHAnsi" w:cstheme="majorHAnsi"/>
          <w:color w:val="000000"/>
          <w:sz w:val="24"/>
          <w:szCs w:val="24"/>
        </w:rPr>
        <w:t xml:space="preserve">. Dopo </w:t>
      </w:r>
      <w:r>
        <w:rPr>
          <w:rFonts w:asciiTheme="majorHAnsi" w:eastAsia="Arial" w:hAnsiTheme="majorHAnsi" w:cstheme="majorHAnsi"/>
          <w:color w:val="000000"/>
          <w:sz w:val="24"/>
          <w:szCs w:val="24"/>
        </w:rPr>
        <w:t>il 17</w:t>
      </w:r>
      <w:r w:rsidRPr="00E074C9">
        <w:rPr>
          <w:rFonts w:asciiTheme="majorHAnsi" w:eastAsia="Arial" w:hAnsiTheme="majorHAnsi" w:cstheme="majorHAnsi"/>
          <w:color w:val="000000"/>
          <w:sz w:val="24"/>
          <w:szCs w:val="24"/>
        </w:rPr>
        <w:t>/</w:t>
      </w:r>
      <w:r>
        <w:rPr>
          <w:rFonts w:asciiTheme="majorHAnsi" w:eastAsia="Arial" w:hAnsiTheme="majorHAnsi" w:cstheme="majorHAnsi"/>
          <w:color w:val="000000"/>
          <w:sz w:val="24"/>
          <w:szCs w:val="24"/>
        </w:rPr>
        <w:t>11</w:t>
      </w:r>
      <w:r w:rsidRPr="00E074C9">
        <w:rPr>
          <w:rFonts w:asciiTheme="majorHAnsi" w:eastAsia="Arial" w:hAnsiTheme="majorHAnsi" w:cstheme="majorHAnsi"/>
          <w:color w:val="000000"/>
          <w:sz w:val="24"/>
          <w:szCs w:val="24"/>
        </w:rPr>
        <w:t>/2023 non saranno accettate iscrizioni.</w:t>
      </w:r>
    </w:p>
    <w:p w:rsidR="00B92ABD"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Al momento del perfezionamento dell’iscrizione</w:t>
      </w:r>
      <w:r w:rsidR="00823927">
        <w:rPr>
          <w:rFonts w:asciiTheme="majorHAnsi" w:eastAsia="Arial" w:hAnsiTheme="majorHAnsi" w:cstheme="majorHAnsi"/>
          <w:color w:val="000000"/>
          <w:sz w:val="24"/>
          <w:szCs w:val="24"/>
        </w:rPr>
        <w:t>,</w:t>
      </w:r>
      <w:r w:rsidRPr="001B4094">
        <w:rPr>
          <w:rFonts w:asciiTheme="majorHAnsi" w:eastAsia="Arial" w:hAnsiTheme="majorHAnsi" w:cstheme="majorHAnsi"/>
          <w:color w:val="000000"/>
          <w:sz w:val="24"/>
          <w:szCs w:val="24"/>
        </w:rPr>
        <w:t xml:space="preserve"> c</w:t>
      </w:r>
      <w:r w:rsidR="00E074C9">
        <w:rPr>
          <w:rFonts w:asciiTheme="majorHAnsi" w:eastAsia="Arial" w:hAnsiTheme="majorHAnsi" w:cstheme="majorHAnsi"/>
          <w:color w:val="000000"/>
          <w:sz w:val="24"/>
          <w:szCs w:val="24"/>
        </w:rPr>
        <w:t>hi avrà effettuato l'iscrizione</w:t>
      </w:r>
      <w:r w:rsidRPr="001B4094">
        <w:rPr>
          <w:rFonts w:asciiTheme="majorHAnsi" w:eastAsia="Arial" w:hAnsiTheme="majorHAnsi" w:cstheme="majorHAnsi"/>
          <w:color w:val="000000"/>
          <w:sz w:val="24"/>
          <w:szCs w:val="24"/>
        </w:rPr>
        <w:t xml:space="preserve"> correttamente e inviato tutta la documentazione richiesta in una unica mail all’indirizzo sopra citato non avrà altra documentazione da presentare. Non sarà inoltre necessario firmare il modulo di liberatoria, accettazione informativa privacy e cessione diritti foto e video della manifestazione.</w:t>
      </w:r>
    </w:p>
    <w:p w:rsidR="00E074C9" w:rsidRPr="001B4094" w:rsidRDefault="00E074C9" w:rsidP="00E074C9">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E074C9">
        <w:rPr>
          <w:rFonts w:asciiTheme="majorHAnsi" w:eastAsia="Arial" w:hAnsiTheme="majorHAnsi" w:cstheme="majorHAnsi"/>
          <w:color w:val="000000"/>
          <w:sz w:val="24"/>
          <w:szCs w:val="24"/>
        </w:rPr>
        <w:t>Chi non risulterà in regola dall’iscrizione online (es. mancanza di uno o più documenti), riceverà una segnalazione dalla Segreteria di regata e dovrà inviare, esclusivamente via email, la documentazione sostitutiva o integrativa.</w:t>
      </w:r>
    </w:p>
    <w:p w:rsidR="00823927" w:rsidRDefault="00A06B2E" w:rsidP="00823927">
      <w:pPr>
        <w:pBdr>
          <w:top w:val="nil"/>
          <w:left w:val="nil"/>
          <w:bottom w:val="nil"/>
          <w:right w:val="nil"/>
          <w:between w:val="nil"/>
        </w:pBdr>
        <w:spacing w:before="5" w:line="240" w:lineRule="auto"/>
        <w:ind w:left="0" w:right="142" w:hanging="2"/>
        <w:jc w:val="both"/>
        <w:rPr>
          <w:rFonts w:asciiTheme="majorHAnsi" w:eastAsia="Arial" w:hAnsiTheme="majorHAnsi" w:cstheme="majorHAnsi"/>
          <w:b/>
          <w:color w:val="000000"/>
          <w:sz w:val="24"/>
          <w:szCs w:val="24"/>
        </w:rPr>
      </w:pPr>
      <w:r w:rsidRPr="001B4094">
        <w:rPr>
          <w:rFonts w:asciiTheme="majorHAnsi" w:eastAsia="Arial" w:hAnsiTheme="majorHAnsi" w:cstheme="majorHAnsi"/>
          <w:color w:val="000000"/>
          <w:sz w:val="24"/>
          <w:szCs w:val="24"/>
        </w:rPr>
        <w:t xml:space="preserve">La Segreteria di Regata </w:t>
      </w:r>
      <w:r w:rsidRPr="00E074C9">
        <w:rPr>
          <w:rFonts w:asciiTheme="majorHAnsi" w:eastAsia="Arial" w:hAnsiTheme="majorHAnsi" w:cstheme="majorHAnsi"/>
          <w:color w:val="000000"/>
          <w:sz w:val="24"/>
          <w:szCs w:val="24"/>
        </w:rPr>
        <w:t xml:space="preserve">aprirà alle </w:t>
      </w:r>
      <w:r w:rsidRPr="00E074C9">
        <w:rPr>
          <w:rFonts w:asciiTheme="majorHAnsi" w:eastAsia="Arial" w:hAnsiTheme="majorHAnsi" w:cstheme="majorHAnsi"/>
          <w:b/>
          <w:color w:val="000000"/>
          <w:sz w:val="24"/>
          <w:szCs w:val="24"/>
        </w:rPr>
        <w:t xml:space="preserve">ore </w:t>
      </w:r>
      <w:r w:rsidR="00037E01" w:rsidRPr="00E074C9">
        <w:rPr>
          <w:rFonts w:asciiTheme="majorHAnsi" w:eastAsia="Arial" w:hAnsiTheme="majorHAnsi" w:cstheme="majorHAnsi"/>
          <w:b/>
          <w:color w:val="000000"/>
          <w:sz w:val="24"/>
          <w:szCs w:val="24"/>
        </w:rPr>
        <w:t xml:space="preserve">9,30 </w:t>
      </w:r>
      <w:r w:rsidRPr="00E074C9">
        <w:rPr>
          <w:rFonts w:asciiTheme="majorHAnsi" w:eastAsia="Arial" w:hAnsiTheme="majorHAnsi" w:cstheme="majorHAnsi"/>
          <w:b/>
          <w:color w:val="000000"/>
          <w:sz w:val="24"/>
          <w:szCs w:val="24"/>
        </w:rPr>
        <w:t>del</w:t>
      </w:r>
      <w:r w:rsidR="00037E01" w:rsidRPr="00E074C9">
        <w:rPr>
          <w:rFonts w:asciiTheme="majorHAnsi" w:eastAsia="Arial" w:hAnsiTheme="majorHAnsi" w:cstheme="majorHAnsi"/>
          <w:b/>
          <w:color w:val="000000"/>
          <w:sz w:val="24"/>
          <w:szCs w:val="24"/>
        </w:rPr>
        <w:t xml:space="preserve"> </w:t>
      </w:r>
      <w:r w:rsidR="00A50899" w:rsidRPr="00E074C9">
        <w:rPr>
          <w:rFonts w:asciiTheme="majorHAnsi" w:eastAsia="Arial" w:hAnsiTheme="majorHAnsi" w:cstheme="majorHAnsi"/>
          <w:b/>
          <w:color w:val="000000"/>
          <w:sz w:val="24"/>
          <w:szCs w:val="24"/>
        </w:rPr>
        <w:t>19</w:t>
      </w:r>
      <w:r w:rsidR="00037E01" w:rsidRPr="00E074C9">
        <w:rPr>
          <w:rFonts w:asciiTheme="majorHAnsi" w:eastAsia="Arial" w:hAnsiTheme="majorHAnsi" w:cstheme="majorHAnsi"/>
          <w:b/>
          <w:color w:val="000000"/>
          <w:sz w:val="24"/>
          <w:szCs w:val="24"/>
        </w:rPr>
        <w:t>/1</w:t>
      </w:r>
      <w:r w:rsidR="00A50899" w:rsidRPr="00E074C9">
        <w:rPr>
          <w:rFonts w:asciiTheme="majorHAnsi" w:eastAsia="Arial" w:hAnsiTheme="majorHAnsi" w:cstheme="majorHAnsi"/>
          <w:b/>
          <w:color w:val="000000"/>
          <w:sz w:val="24"/>
          <w:szCs w:val="24"/>
        </w:rPr>
        <w:t>1/2023</w:t>
      </w:r>
      <w:r w:rsidRPr="00E074C9">
        <w:rPr>
          <w:rFonts w:asciiTheme="majorHAnsi" w:eastAsia="Arial" w:hAnsiTheme="majorHAnsi" w:cstheme="majorHAnsi"/>
          <w:b/>
          <w:color w:val="000000"/>
          <w:sz w:val="24"/>
          <w:szCs w:val="24"/>
        </w:rPr>
        <w:t>.</w:t>
      </w:r>
    </w:p>
    <w:p w:rsidR="00E30726" w:rsidRDefault="00E30726" w:rsidP="00823927">
      <w:pPr>
        <w:pBdr>
          <w:top w:val="nil"/>
          <w:left w:val="nil"/>
          <w:bottom w:val="nil"/>
          <w:right w:val="nil"/>
          <w:between w:val="nil"/>
        </w:pBdr>
        <w:spacing w:before="5" w:line="240" w:lineRule="auto"/>
        <w:ind w:left="0" w:right="142" w:hanging="2"/>
        <w:jc w:val="both"/>
        <w:rPr>
          <w:rFonts w:asciiTheme="majorHAnsi" w:eastAsia="Arial" w:hAnsiTheme="majorHAnsi" w:cstheme="majorHAnsi"/>
          <w:color w:val="000000"/>
          <w:sz w:val="24"/>
          <w:szCs w:val="24"/>
        </w:rPr>
      </w:pPr>
    </w:p>
    <w:p w:rsidR="00B92ABD" w:rsidRPr="00823927" w:rsidRDefault="00A06B2E" w:rsidP="00ED01D1">
      <w:pPr>
        <w:pStyle w:val="Paragrafoelenco"/>
        <w:numPr>
          <w:ilvl w:val="0"/>
          <w:numId w:val="14"/>
        </w:numPr>
        <w:pBdr>
          <w:top w:val="nil"/>
          <w:left w:val="nil"/>
          <w:bottom w:val="nil"/>
          <w:right w:val="nil"/>
          <w:between w:val="nil"/>
        </w:pBdr>
        <w:spacing w:before="5" w:line="240" w:lineRule="auto"/>
        <w:ind w:leftChars="0" w:left="567" w:right="142" w:firstLineChars="0" w:hanging="567"/>
        <w:jc w:val="both"/>
        <w:rPr>
          <w:rFonts w:asciiTheme="majorHAnsi" w:hAnsiTheme="majorHAnsi" w:cstheme="majorHAnsi"/>
          <w:color w:val="000000"/>
          <w:szCs w:val="24"/>
        </w:rPr>
      </w:pPr>
      <w:r w:rsidRPr="00823927">
        <w:rPr>
          <w:rFonts w:asciiTheme="majorHAnsi" w:hAnsiTheme="majorHAnsi" w:cstheme="majorHAnsi"/>
          <w:b/>
          <w:color w:val="000000"/>
          <w:szCs w:val="24"/>
        </w:rPr>
        <w:t>PUBBLICITÀ:</w:t>
      </w:r>
    </w:p>
    <w:p w:rsidR="00823927" w:rsidRDefault="00A06B2E" w:rsidP="00823927">
      <w:pPr>
        <w:widowControl w:val="0"/>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Nella manifestazione non è ammesso alcun genere di pubblicità individuale. Ai Concorrenti potrà essere richiesto di esporre la pubblicità scelta e fornita dall’CO, nei limiti previsti dalla </w:t>
      </w:r>
      <w:proofErr w:type="spellStart"/>
      <w:r w:rsidRPr="001B4094">
        <w:rPr>
          <w:rFonts w:asciiTheme="majorHAnsi" w:eastAsia="Arial" w:hAnsiTheme="majorHAnsi" w:cstheme="majorHAnsi"/>
          <w:color w:val="000000"/>
          <w:sz w:val="24"/>
          <w:szCs w:val="24"/>
        </w:rPr>
        <w:t>Regulation</w:t>
      </w:r>
      <w:proofErr w:type="spellEnd"/>
      <w:r w:rsidRPr="001B4094">
        <w:rPr>
          <w:rFonts w:asciiTheme="majorHAnsi" w:eastAsia="Arial" w:hAnsiTheme="majorHAnsi" w:cstheme="majorHAnsi"/>
          <w:color w:val="000000"/>
          <w:sz w:val="24"/>
          <w:szCs w:val="24"/>
        </w:rPr>
        <w:t xml:space="preserve"> 20 di WS.</w:t>
      </w:r>
    </w:p>
    <w:p w:rsidR="00E30726" w:rsidRDefault="00E30726" w:rsidP="00823927">
      <w:pPr>
        <w:widowControl w:val="0"/>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p>
    <w:p w:rsidR="00B92ABD" w:rsidRPr="00823927" w:rsidRDefault="00A06B2E" w:rsidP="00ED01D1">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rPr>
      </w:pPr>
      <w:r w:rsidRPr="00823927">
        <w:rPr>
          <w:rFonts w:asciiTheme="majorHAnsi" w:hAnsiTheme="majorHAnsi" w:cstheme="majorHAnsi"/>
          <w:b/>
          <w:color w:val="000000"/>
          <w:szCs w:val="24"/>
        </w:rPr>
        <w:t>PROGRAMMA DELLA REGATA:</w:t>
      </w:r>
      <w:r w:rsidRPr="00823927">
        <w:rPr>
          <w:rFonts w:asciiTheme="majorHAnsi" w:hAnsiTheme="majorHAnsi" w:cstheme="majorHAnsi"/>
          <w:color w:val="000000"/>
          <w:szCs w:val="24"/>
        </w:rPr>
        <w:t xml:space="preserve"> </w:t>
      </w:r>
    </w:p>
    <w:p w:rsidR="00B92ABD" w:rsidRPr="00823927" w:rsidRDefault="00A06B2E" w:rsidP="00823927">
      <w:pPr>
        <w:pStyle w:val="Paragrafoelenco"/>
        <w:numPr>
          <w:ilvl w:val="1"/>
          <w:numId w:val="14"/>
        </w:numPr>
        <w:pBdr>
          <w:top w:val="nil"/>
          <w:left w:val="nil"/>
          <w:bottom w:val="nil"/>
          <w:right w:val="nil"/>
          <w:between w:val="nil"/>
        </w:pBdr>
        <w:tabs>
          <w:tab w:val="left" w:pos="509"/>
        </w:tabs>
        <w:spacing w:after="240" w:line="242"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color w:val="000000"/>
          <w:szCs w:val="24"/>
          <w:lang w:val="it-IT"/>
        </w:rPr>
        <w:t>La manifestazione si svolgerà secondo il seguente programma:</w:t>
      </w:r>
    </w:p>
    <w:p w:rsidR="00B92ABD" w:rsidRPr="00E074C9" w:rsidRDefault="00A06B2E" w:rsidP="00823927">
      <w:pPr>
        <w:widowControl w:val="0"/>
        <w:pBdr>
          <w:top w:val="nil"/>
          <w:left w:val="nil"/>
          <w:bottom w:val="nil"/>
          <w:right w:val="nil"/>
          <w:between w:val="nil"/>
        </w:pBdr>
        <w:spacing w:line="240" w:lineRule="auto"/>
        <w:ind w:leftChars="0" w:left="567" w:right="142" w:firstLineChars="0" w:firstLine="0"/>
        <w:jc w:val="both"/>
        <w:rPr>
          <w:rFonts w:asciiTheme="majorHAnsi" w:eastAsia="Arial" w:hAnsiTheme="majorHAnsi" w:cstheme="majorHAnsi"/>
          <w:color w:val="000000"/>
          <w:sz w:val="24"/>
          <w:szCs w:val="24"/>
        </w:rPr>
      </w:pPr>
      <w:r w:rsidRPr="00E074C9">
        <w:rPr>
          <w:rFonts w:asciiTheme="majorHAnsi" w:eastAsia="Arial" w:hAnsiTheme="majorHAnsi" w:cstheme="majorHAnsi"/>
          <w:b/>
          <w:color w:val="000000"/>
          <w:sz w:val="24"/>
          <w:szCs w:val="24"/>
        </w:rPr>
        <w:t xml:space="preserve">Ore </w:t>
      </w:r>
      <w:r w:rsidR="00BE7E3F" w:rsidRPr="00E074C9">
        <w:rPr>
          <w:rFonts w:asciiTheme="majorHAnsi" w:eastAsia="Arial" w:hAnsiTheme="majorHAnsi" w:cstheme="majorHAnsi"/>
          <w:b/>
          <w:color w:val="000000"/>
          <w:sz w:val="24"/>
          <w:szCs w:val="24"/>
        </w:rPr>
        <w:t>10,00</w:t>
      </w:r>
      <w:r w:rsidRPr="00E074C9">
        <w:rPr>
          <w:rFonts w:asciiTheme="majorHAnsi" w:eastAsia="Arial" w:hAnsiTheme="majorHAnsi" w:cstheme="majorHAnsi"/>
          <w:b/>
          <w:color w:val="000000"/>
          <w:sz w:val="24"/>
          <w:szCs w:val="24"/>
        </w:rPr>
        <w:t xml:space="preserve"> </w:t>
      </w:r>
      <w:r w:rsidR="00823927" w:rsidRPr="00E074C9">
        <w:rPr>
          <w:rFonts w:asciiTheme="majorHAnsi" w:eastAsia="Arial" w:hAnsiTheme="majorHAnsi" w:cstheme="majorHAnsi"/>
          <w:b/>
          <w:color w:val="000000"/>
          <w:sz w:val="24"/>
          <w:szCs w:val="24"/>
        </w:rPr>
        <w:tab/>
      </w:r>
      <w:r w:rsidRPr="00E074C9">
        <w:rPr>
          <w:rFonts w:asciiTheme="majorHAnsi" w:eastAsia="Arial" w:hAnsiTheme="majorHAnsi" w:cstheme="majorHAnsi"/>
          <w:color w:val="000000"/>
          <w:sz w:val="24"/>
          <w:szCs w:val="24"/>
        </w:rPr>
        <w:t>Coach Meeting;</w:t>
      </w:r>
    </w:p>
    <w:p w:rsidR="00B92ABD" w:rsidRPr="001B4094" w:rsidRDefault="00A06B2E" w:rsidP="00823927">
      <w:pPr>
        <w:pBdr>
          <w:top w:val="nil"/>
          <w:left w:val="nil"/>
          <w:bottom w:val="nil"/>
          <w:right w:val="nil"/>
          <w:between w:val="nil"/>
        </w:pBdr>
        <w:spacing w:line="240" w:lineRule="auto"/>
        <w:ind w:leftChars="0" w:left="567" w:right="142" w:firstLineChars="0" w:firstLine="0"/>
        <w:jc w:val="both"/>
        <w:rPr>
          <w:rFonts w:asciiTheme="majorHAnsi" w:eastAsia="Arial" w:hAnsiTheme="majorHAnsi" w:cstheme="majorHAnsi"/>
          <w:color w:val="000000"/>
          <w:sz w:val="24"/>
          <w:szCs w:val="24"/>
        </w:rPr>
      </w:pPr>
      <w:r w:rsidRPr="00E074C9">
        <w:rPr>
          <w:rFonts w:asciiTheme="majorHAnsi" w:eastAsia="Arial" w:hAnsiTheme="majorHAnsi" w:cstheme="majorHAnsi"/>
          <w:b/>
          <w:color w:val="000000"/>
          <w:sz w:val="24"/>
          <w:szCs w:val="24"/>
        </w:rPr>
        <w:t xml:space="preserve">Ore </w:t>
      </w:r>
      <w:r w:rsidR="00BE7E3F" w:rsidRPr="00E074C9">
        <w:rPr>
          <w:rFonts w:asciiTheme="majorHAnsi" w:eastAsia="Arial" w:hAnsiTheme="majorHAnsi" w:cstheme="majorHAnsi"/>
          <w:b/>
          <w:color w:val="000000"/>
          <w:sz w:val="24"/>
          <w:szCs w:val="24"/>
        </w:rPr>
        <w:t>11,00</w:t>
      </w:r>
      <w:r w:rsidRPr="00E074C9">
        <w:rPr>
          <w:rFonts w:asciiTheme="majorHAnsi" w:eastAsia="Arial" w:hAnsiTheme="majorHAnsi" w:cstheme="majorHAnsi"/>
          <w:b/>
          <w:color w:val="000000"/>
          <w:sz w:val="24"/>
          <w:szCs w:val="24"/>
        </w:rPr>
        <w:t xml:space="preserve"> </w:t>
      </w:r>
      <w:r w:rsidR="00823927" w:rsidRPr="00E074C9">
        <w:rPr>
          <w:rFonts w:asciiTheme="majorHAnsi" w:eastAsia="Arial" w:hAnsiTheme="majorHAnsi" w:cstheme="majorHAnsi"/>
          <w:b/>
          <w:color w:val="000000"/>
          <w:sz w:val="24"/>
          <w:szCs w:val="24"/>
        </w:rPr>
        <w:tab/>
      </w:r>
      <w:r w:rsidR="00823927" w:rsidRPr="00E074C9">
        <w:rPr>
          <w:rFonts w:asciiTheme="majorHAnsi" w:eastAsia="Arial" w:hAnsiTheme="majorHAnsi" w:cstheme="majorHAnsi"/>
          <w:color w:val="000000"/>
          <w:sz w:val="24"/>
          <w:szCs w:val="24"/>
        </w:rPr>
        <w:t>S</w:t>
      </w:r>
      <w:r w:rsidRPr="00E074C9">
        <w:rPr>
          <w:rFonts w:asciiTheme="majorHAnsi" w:eastAsia="Arial" w:hAnsiTheme="majorHAnsi" w:cstheme="majorHAnsi"/>
          <w:color w:val="000000"/>
          <w:sz w:val="24"/>
          <w:szCs w:val="24"/>
        </w:rPr>
        <w:t>egnale di avviso della prima prova.</w:t>
      </w:r>
    </w:p>
    <w:p w:rsidR="00B92ABD" w:rsidRPr="001B4094" w:rsidRDefault="00B92ABD" w:rsidP="001B4094">
      <w:pPr>
        <w:widowControl w:val="0"/>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p>
    <w:p w:rsidR="00823927" w:rsidRDefault="00A06B2E" w:rsidP="00823927">
      <w:pPr>
        <w:widowControl w:val="0"/>
        <w:pBdr>
          <w:top w:val="nil"/>
          <w:left w:val="nil"/>
          <w:bottom w:val="nil"/>
          <w:right w:val="nil"/>
          <w:between w:val="nil"/>
        </w:pBdr>
        <w:spacing w:line="240" w:lineRule="auto"/>
        <w:ind w:leftChars="282" w:left="566"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In ottemperanza alla Normativa FIV per l’Attività Spo</w:t>
      </w:r>
      <w:r w:rsidR="00A50899" w:rsidRPr="001B4094">
        <w:rPr>
          <w:rFonts w:asciiTheme="majorHAnsi" w:eastAsia="Arial" w:hAnsiTheme="majorHAnsi" w:cstheme="majorHAnsi"/>
          <w:color w:val="000000"/>
          <w:sz w:val="24"/>
          <w:szCs w:val="24"/>
        </w:rPr>
        <w:t>rtiva Organizzata in Italia 2023</w:t>
      </w:r>
      <w:r w:rsidRPr="001B4094">
        <w:rPr>
          <w:rFonts w:asciiTheme="majorHAnsi" w:eastAsia="Arial" w:hAnsiTheme="majorHAnsi" w:cstheme="majorHAnsi"/>
          <w:color w:val="000000"/>
          <w:sz w:val="24"/>
          <w:szCs w:val="24"/>
        </w:rPr>
        <w:t xml:space="preserve"> per la</w:t>
      </w:r>
      <w:r w:rsidRPr="001B4094">
        <w:rPr>
          <w:rFonts w:asciiTheme="majorHAnsi" w:eastAsia="Arial" w:hAnsiTheme="majorHAnsi" w:cstheme="majorHAnsi"/>
          <w:color w:val="FF0000"/>
          <w:sz w:val="24"/>
          <w:szCs w:val="24"/>
        </w:rPr>
        <w:t xml:space="preserve"> </w:t>
      </w:r>
      <w:r w:rsidRPr="001B4094">
        <w:rPr>
          <w:rFonts w:asciiTheme="majorHAnsi" w:eastAsia="Arial" w:hAnsiTheme="majorHAnsi" w:cstheme="majorHAnsi"/>
          <w:color w:val="000000"/>
          <w:sz w:val="24"/>
          <w:szCs w:val="24"/>
        </w:rPr>
        <w:t>“Classe Optimist”, qualora la regata sia svolta con il sistema a batterie, a seguito di apposito comunicato, si applicano le Regole aggiuntive descritte nella Normativa per l’Attività Sportiva Organizzata in Italia 202</w:t>
      </w:r>
      <w:r w:rsidR="00A50899" w:rsidRPr="001B4094">
        <w:rPr>
          <w:rFonts w:asciiTheme="majorHAnsi" w:eastAsia="Arial" w:hAnsiTheme="majorHAnsi" w:cstheme="majorHAnsi"/>
          <w:color w:val="000000"/>
          <w:sz w:val="24"/>
          <w:szCs w:val="24"/>
        </w:rPr>
        <w:t>3</w:t>
      </w:r>
      <w:r w:rsidRPr="001B4094">
        <w:rPr>
          <w:rFonts w:asciiTheme="majorHAnsi" w:eastAsia="Arial" w:hAnsiTheme="majorHAnsi" w:cstheme="majorHAnsi"/>
          <w:color w:val="000000"/>
          <w:sz w:val="24"/>
          <w:szCs w:val="24"/>
        </w:rPr>
        <w:t>.</w:t>
      </w:r>
    </w:p>
    <w:p w:rsidR="00823927" w:rsidRPr="00823927" w:rsidRDefault="00A06B2E" w:rsidP="00823927">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color w:val="000000"/>
          <w:szCs w:val="24"/>
          <w:lang w:val="it-IT"/>
        </w:rPr>
        <w:t>Il Segnale di Avviso di ogni prova successiva della giornata sarà dato non appena possibile.</w:t>
      </w:r>
    </w:p>
    <w:p w:rsidR="00823927" w:rsidRDefault="00A06B2E" w:rsidP="00823927">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color w:val="000000"/>
          <w:szCs w:val="24"/>
          <w:lang w:val="it-IT"/>
        </w:rPr>
        <w:t xml:space="preserve">Nessun </w:t>
      </w:r>
      <w:r w:rsidRPr="003D2301">
        <w:rPr>
          <w:rFonts w:asciiTheme="majorHAnsi" w:hAnsiTheme="majorHAnsi" w:cstheme="majorHAnsi"/>
          <w:color w:val="000000"/>
          <w:szCs w:val="24"/>
          <w:lang w:val="it-IT"/>
        </w:rPr>
        <w:t xml:space="preserve">segnale di avviso potrà essere dato oltre le ore </w:t>
      </w:r>
      <w:r w:rsidR="001F7AEA" w:rsidRPr="003D2301">
        <w:rPr>
          <w:rFonts w:asciiTheme="majorHAnsi" w:hAnsiTheme="majorHAnsi" w:cstheme="majorHAnsi"/>
          <w:color w:val="000000"/>
          <w:szCs w:val="24"/>
          <w:lang w:val="it-IT"/>
        </w:rPr>
        <w:t>15</w:t>
      </w:r>
      <w:r w:rsidR="007A00F7" w:rsidRPr="003D2301">
        <w:rPr>
          <w:rFonts w:asciiTheme="majorHAnsi" w:hAnsiTheme="majorHAnsi" w:cstheme="majorHAnsi"/>
          <w:color w:val="000000"/>
          <w:szCs w:val="24"/>
          <w:lang w:val="it-IT"/>
        </w:rPr>
        <w:t>,</w:t>
      </w:r>
      <w:r w:rsidR="00E074C9" w:rsidRPr="003D2301">
        <w:rPr>
          <w:rFonts w:asciiTheme="majorHAnsi" w:hAnsiTheme="majorHAnsi" w:cstheme="majorHAnsi"/>
          <w:color w:val="000000"/>
          <w:szCs w:val="24"/>
          <w:lang w:val="it-IT"/>
        </w:rPr>
        <w:t>00</w:t>
      </w:r>
      <w:r w:rsidRPr="003D2301">
        <w:rPr>
          <w:rFonts w:asciiTheme="majorHAnsi" w:hAnsiTheme="majorHAnsi" w:cstheme="majorHAnsi"/>
          <w:color w:val="000000"/>
          <w:szCs w:val="24"/>
          <w:lang w:val="it-IT"/>
        </w:rPr>
        <w:t xml:space="preserve"> dell'ultimo giorno di regata ad eccezione di quella/e categoria/e che correrà/anno con il sistema a batteria per la quale, se una batteria parte entro le </w:t>
      </w:r>
      <w:r w:rsidR="001F7AEA" w:rsidRPr="003D2301">
        <w:rPr>
          <w:rFonts w:asciiTheme="majorHAnsi" w:hAnsiTheme="majorHAnsi" w:cstheme="majorHAnsi"/>
          <w:color w:val="000000"/>
          <w:szCs w:val="24"/>
          <w:lang w:val="it-IT"/>
        </w:rPr>
        <w:t>15:</w:t>
      </w:r>
      <w:r w:rsidR="00E074C9" w:rsidRPr="003D2301">
        <w:rPr>
          <w:rFonts w:asciiTheme="majorHAnsi" w:hAnsiTheme="majorHAnsi" w:cstheme="majorHAnsi"/>
          <w:color w:val="000000"/>
          <w:szCs w:val="24"/>
          <w:lang w:val="it-IT"/>
        </w:rPr>
        <w:t>0</w:t>
      </w:r>
      <w:r w:rsidR="001F7AEA" w:rsidRPr="003D2301">
        <w:rPr>
          <w:rFonts w:asciiTheme="majorHAnsi" w:hAnsiTheme="majorHAnsi" w:cstheme="majorHAnsi"/>
          <w:color w:val="000000"/>
          <w:szCs w:val="24"/>
          <w:lang w:val="it-IT"/>
        </w:rPr>
        <w:t>0</w:t>
      </w:r>
      <w:r w:rsidRPr="003D2301">
        <w:rPr>
          <w:rFonts w:asciiTheme="majorHAnsi" w:hAnsiTheme="majorHAnsi" w:cstheme="majorHAnsi"/>
          <w:color w:val="000000"/>
          <w:szCs w:val="24"/>
          <w:lang w:val="it-IT"/>
        </w:rPr>
        <w:t>, l'ultima batteria dovrà partire entro i 30 minuti successivi (</w:t>
      </w:r>
      <w:proofErr w:type="spellStart"/>
      <w:r w:rsidRPr="003D2301">
        <w:rPr>
          <w:rFonts w:asciiTheme="majorHAnsi" w:hAnsiTheme="majorHAnsi" w:cstheme="majorHAnsi"/>
          <w:color w:val="000000"/>
          <w:szCs w:val="24"/>
          <w:lang w:val="it-IT"/>
        </w:rPr>
        <w:t>max</w:t>
      </w:r>
      <w:proofErr w:type="spellEnd"/>
      <w:r w:rsidRPr="003D2301">
        <w:rPr>
          <w:rFonts w:asciiTheme="majorHAnsi" w:hAnsiTheme="majorHAnsi" w:cstheme="majorHAnsi"/>
          <w:color w:val="000000"/>
          <w:szCs w:val="24"/>
          <w:lang w:val="it-IT"/>
        </w:rPr>
        <w:t xml:space="preserve"> entro le </w:t>
      </w:r>
      <w:r w:rsidR="003D2301" w:rsidRPr="003D2301">
        <w:rPr>
          <w:rFonts w:asciiTheme="majorHAnsi" w:hAnsiTheme="majorHAnsi" w:cstheme="majorHAnsi"/>
          <w:color w:val="000000"/>
          <w:szCs w:val="24"/>
          <w:lang w:val="it-IT"/>
        </w:rPr>
        <w:t>15:3</w:t>
      </w:r>
      <w:r w:rsidR="006525BB" w:rsidRPr="003D2301">
        <w:rPr>
          <w:rFonts w:asciiTheme="majorHAnsi" w:hAnsiTheme="majorHAnsi" w:cstheme="majorHAnsi"/>
          <w:color w:val="000000"/>
          <w:szCs w:val="24"/>
          <w:lang w:val="it-IT"/>
        </w:rPr>
        <w:t>0</w:t>
      </w:r>
      <w:r w:rsidRPr="003D2301">
        <w:rPr>
          <w:rFonts w:asciiTheme="majorHAnsi" w:hAnsiTheme="majorHAnsi" w:cstheme="majorHAnsi"/>
          <w:color w:val="000000"/>
          <w:szCs w:val="24"/>
          <w:lang w:val="it-IT"/>
        </w:rPr>
        <w:t>).</w:t>
      </w:r>
    </w:p>
    <w:p w:rsidR="00823927" w:rsidRDefault="00A06B2E" w:rsidP="00823927">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color w:val="000000"/>
          <w:szCs w:val="24"/>
          <w:lang w:val="it-IT"/>
        </w:rPr>
        <w:t>La premiazione sarà effettuata appena possibile al termine della manifestazione.</w:t>
      </w:r>
    </w:p>
    <w:p w:rsidR="00823927" w:rsidRDefault="00A06B2E" w:rsidP="00823927">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color w:val="000000"/>
          <w:szCs w:val="24"/>
          <w:lang w:val="it-IT"/>
        </w:rPr>
        <w:t>Sono in programma un massimo di 3 prove al giorno per entrambe le divisioni (A e B).</w:t>
      </w:r>
    </w:p>
    <w:p w:rsidR="00823927" w:rsidRDefault="00A06B2E" w:rsidP="00823927">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color w:val="000000"/>
          <w:szCs w:val="24"/>
          <w:lang w:val="it-IT"/>
        </w:rPr>
        <w:t>La regata</w:t>
      </w:r>
      <w:r w:rsidRPr="00823927">
        <w:rPr>
          <w:rFonts w:asciiTheme="majorHAnsi" w:hAnsiTheme="majorHAnsi" w:cstheme="majorHAnsi"/>
          <w:b/>
          <w:color w:val="FF0000"/>
          <w:szCs w:val="24"/>
          <w:lang w:val="it-IT"/>
        </w:rPr>
        <w:t xml:space="preserve"> </w:t>
      </w:r>
      <w:r w:rsidRPr="00823927">
        <w:rPr>
          <w:rFonts w:asciiTheme="majorHAnsi" w:hAnsiTheme="majorHAnsi" w:cstheme="majorHAnsi"/>
          <w:color w:val="000000"/>
          <w:szCs w:val="24"/>
          <w:lang w:val="it-IT"/>
        </w:rPr>
        <w:t xml:space="preserve">è valida </w:t>
      </w:r>
      <w:r w:rsidR="003D2301">
        <w:rPr>
          <w:rFonts w:asciiTheme="majorHAnsi" w:hAnsiTheme="majorHAnsi" w:cstheme="majorHAnsi"/>
          <w:color w:val="000000"/>
          <w:szCs w:val="24"/>
          <w:lang w:val="it-IT"/>
        </w:rPr>
        <w:t>con</w:t>
      </w:r>
      <w:r w:rsidRPr="00823927">
        <w:rPr>
          <w:rFonts w:asciiTheme="majorHAnsi" w:hAnsiTheme="majorHAnsi" w:cstheme="majorHAnsi"/>
          <w:color w:val="000000"/>
          <w:szCs w:val="24"/>
          <w:lang w:val="it-IT"/>
        </w:rPr>
        <w:t xml:space="preserve"> almeno una prova</w:t>
      </w:r>
      <w:r w:rsidR="003D2301">
        <w:rPr>
          <w:rFonts w:asciiTheme="majorHAnsi" w:hAnsiTheme="majorHAnsi" w:cstheme="majorHAnsi"/>
          <w:color w:val="000000"/>
          <w:szCs w:val="24"/>
          <w:lang w:val="it-IT"/>
        </w:rPr>
        <w:t xml:space="preserve"> disputata</w:t>
      </w:r>
      <w:r w:rsidRPr="00823927">
        <w:rPr>
          <w:rFonts w:asciiTheme="majorHAnsi" w:hAnsiTheme="majorHAnsi" w:cstheme="majorHAnsi"/>
          <w:color w:val="000000"/>
          <w:szCs w:val="24"/>
          <w:lang w:val="it-IT"/>
        </w:rPr>
        <w:t xml:space="preserve">. </w:t>
      </w:r>
      <w:r w:rsidR="003D2301">
        <w:rPr>
          <w:rFonts w:asciiTheme="majorHAnsi" w:hAnsiTheme="majorHAnsi" w:cstheme="majorHAnsi"/>
          <w:color w:val="000000"/>
          <w:szCs w:val="24"/>
          <w:lang w:val="it-IT"/>
        </w:rPr>
        <w:t>La validità delle singole prove per il Campionato Zonale è stabilita dal relativo Regolamento.</w:t>
      </w:r>
    </w:p>
    <w:p w:rsidR="00E30726" w:rsidRDefault="00E30726" w:rsidP="00E30726">
      <w:pPr>
        <w:pStyle w:val="Paragrafoelenco"/>
        <w:pBdr>
          <w:top w:val="nil"/>
          <w:left w:val="nil"/>
          <w:bottom w:val="nil"/>
          <w:right w:val="nil"/>
          <w:between w:val="nil"/>
        </w:pBdr>
        <w:spacing w:line="240" w:lineRule="auto"/>
        <w:ind w:leftChars="0" w:left="567" w:right="142" w:firstLineChars="0" w:firstLine="0"/>
        <w:jc w:val="both"/>
        <w:rPr>
          <w:rFonts w:asciiTheme="majorHAnsi" w:hAnsiTheme="majorHAnsi" w:cstheme="majorHAnsi"/>
          <w:color w:val="000000"/>
          <w:szCs w:val="24"/>
          <w:lang w:val="it-IT"/>
        </w:rPr>
      </w:pPr>
    </w:p>
    <w:p w:rsidR="00B92ABD" w:rsidRPr="00823927" w:rsidRDefault="00A06B2E" w:rsidP="00ED01D1">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823927">
        <w:rPr>
          <w:rFonts w:asciiTheme="majorHAnsi" w:hAnsiTheme="majorHAnsi" w:cstheme="majorHAnsi"/>
          <w:b/>
          <w:color w:val="000000"/>
          <w:szCs w:val="24"/>
        </w:rPr>
        <w:lastRenderedPageBreak/>
        <w:t>ISPEZIONE DELLE ATTREZZATURE:</w:t>
      </w:r>
      <w:r w:rsidRPr="00823927">
        <w:rPr>
          <w:rFonts w:asciiTheme="majorHAnsi" w:hAnsiTheme="majorHAnsi" w:cstheme="majorHAnsi"/>
          <w:color w:val="000000"/>
          <w:szCs w:val="24"/>
        </w:rPr>
        <w:t xml:space="preserve"> </w:t>
      </w:r>
    </w:p>
    <w:p w:rsidR="00823927" w:rsidRDefault="00A06B2E" w:rsidP="00823927">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Scafo, vele, attrezzature ed equipaggiamento utilizzati durante la regata dovranno essere già stazzati (non si potrà sostituire la vela senza autorizzazione scritta del CT o, in mancanza, del </w:t>
      </w:r>
      <w:proofErr w:type="spellStart"/>
      <w:r w:rsidRPr="001B4094">
        <w:rPr>
          <w:rFonts w:asciiTheme="majorHAnsi" w:eastAsia="Arial" w:hAnsiTheme="majorHAnsi" w:cstheme="majorHAnsi"/>
          <w:color w:val="000000"/>
          <w:sz w:val="24"/>
          <w:szCs w:val="24"/>
        </w:rPr>
        <w:t>CdR</w:t>
      </w:r>
      <w:proofErr w:type="spellEnd"/>
      <w:r w:rsidRPr="001B4094">
        <w:rPr>
          <w:rFonts w:asciiTheme="majorHAnsi" w:eastAsia="Arial" w:hAnsiTheme="majorHAnsi" w:cstheme="majorHAnsi"/>
          <w:color w:val="000000"/>
          <w:sz w:val="24"/>
          <w:szCs w:val="24"/>
        </w:rPr>
        <w:t xml:space="preserve">). Controlli di stazza potranno essere effettuati a campione anche (ma non solo) durante l’intervallo tra le prove della regata. Le barche dovranno gareggiare con il numero velico risultante sul certificato di stazza; eventuali cambiamenti dovranno essere autorizzati dal CT o dal </w:t>
      </w:r>
      <w:proofErr w:type="spellStart"/>
      <w:r w:rsidRPr="001B4094">
        <w:rPr>
          <w:rFonts w:asciiTheme="majorHAnsi" w:eastAsia="Arial" w:hAnsiTheme="majorHAnsi" w:cstheme="majorHAnsi"/>
          <w:color w:val="000000"/>
          <w:sz w:val="24"/>
          <w:szCs w:val="24"/>
        </w:rPr>
        <w:t>CdR</w:t>
      </w:r>
      <w:proofErr w:type="spellEnd"/>
      <w:r w:rsidRPr="001B4094">
        <w:rPr>
          <w:rFonts w:asciiTheme="majorHAnsi" w:eastAsia="Arial" w:hAnsiTheme="majorHAnsi" w:cstheme="majorHAnsi"/>
          <w:color w:val="000000"/>
          <w:sz w:val="24"/>
          <w:szCs w:val="24"/>
        </w:rPr>
        <w:t xml:space="preserve"> come meglio precisato al punto 11 delle </w:t>
      </w:r>
      <w:proofErr w:type="spellStart"/>
      <w:r w:rsidRPr="001B4094">
        <w:rPr>
          <w:rFonts w:asciiTheme="majorHAnsi" w:eastAsia="Arial" w:hAnsiTheme="majorHAnsi" w:cstheme="majorHAnsi"/>
          <w:color w:val="000000"/>
          <w:sz w:val="24"/>
          <w:szCs w:val="24"/>
        </w:rPr>
        <w:t>IdR</w:t>
      </w:r>
      <w:proofErr w:type="spellEnd"/>
      <w:r w:rsidRPr="001B4094">
        <w:rPr>
          <w:rFonts w:asciiTheme="majorHAnsi" w:eastAsia="Arial" w:hAnsiTheme="majorHAnsi" w:cstheme="majorHAnsi"/>
          <w:color w:val="000000"/>
          <w:sz w:val="24"/>
          <w:szCs w:val="24"/>
        </w:rPr>
        <w:t>.</w:t>
      </w:r>
    </w:p>
    <w:p w:rsidR="00E30726" w:rsidRDefault="00E30726" w:rsidP="00823927">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p>
    <w:p w:rsidR="00B92ABD" w:rsidRPr="00823927" w:rsidRDefault="00A06B2E" w:rsidP="00ED01D1">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rPr>
      </w:pPr>
      <w:r w:rsidRPr="00823927">
        <w:rPr>
          <w:rFonts w:asciiTheme="majorHAnsi" w:hAnsiTheme="majorHAnsi" w:cstheme="majorHAnsi"/>
          <w:b/>
          <w:color w:val="000000"/>
          <w:szCs w:val="24"/>
        </w:rPr>
        <w:t>SEDE DELL’EVENTO</w:t>
      </w:r>
      <w:r w:rsidRPr="00823927">
        <w:rPr>
          <w:rFonts w:asciiTheme="majorHAnsi" w:hAnsiTheme="majorHAnsi" w:cstheme="majorHAnsi"/>
          <w:color w:val="000000"/>
          <w:szCs w:val="24"/>
          <w:highlight w:val="yellow"/>
        </w:rPr>
        <w:t xml:space="preserve"> </w:t>
      </w:r>
    </w:p>
    <w:p w:rsidR="00ED01D1" w:rsidRDefault="00A06B2E" w:rsidP="00ED01D1">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La </w:t>
      </w:r>
      <w:r w:rsidRPr="00ED01D1">
        <w:rPr>
          <w:rFonts w:asciiTheme="majorHAnsi" w:eastAsia="Arial" w:hAnsiTheme="majorHAnsi" w:cstheme="majorHAnsi"/>
          <w:color w:val="000000"/>
          <w:sz w:val="24"/>
          <w:szCs w:val="24"/>
        </w:rPr>
        <w:t xml:space="preserve">regata si </w:t>
      </w:r>
      <w:r w:rsidRPr="003D2301">
        <w:rPr>
          <w:rFonts w:asciiTheme="majorHAnsi" w:eastAsia="Arial" w:hAnsiTheme="majorHAnsi" w:cstheme="majorHAnsi"/>
          <w:color w:val="000000"/>
          <w:sz w:val="24"/>
          <w:szCs w:val="24"/>
        </w:rPr>
        <w:t xml:space="preserve">svolgerà </w:t>
      </w:r>
      <w:r w:rsidR="00ED01D1" w:rsidRPr="003D2301">
        <w:rPr>
          <w:rFonts w:asciiTheme="majorHAnsi" w:eastAsia="Arial" w:hAnsiTheme="majorHAnsi" w:cstheme="majorHAnsi"/>
          <w:color w:val="000000"/>
          <w:sz w:val="24"/>
          <w:szCs w:val="24"/>
        </w:rPr>
        <w:t>acque a sud-ovest del</w:t>
      </w:r>
      <w:r w:rsidR="00ED01D1" w:rsidRPr="00ED01D1">
        <w:rPr>
          <w:rFonts w:asciiTheme="majorHAnsi" w:eastAsia="Arial" w:hAnsiTheme="majorHAnsi" w:cstheme="majorHAnsi"/>
          <w:color w:val="000000"/>
          <w:sz w:val="24"/>
          <w:szCs w:val="24"/>
        </w:rPr>
        <w:t xml:space="preserve"> Castel dell’Ovo.</w:t>
      </w:r>
    </w:p>
    <w:p w:rsidR="00E30726" w:rsidRDefault="00E30726" w:rsidP="00ED01D1">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p>
    <w:p w:rsidR="00ED01D1" w:rsidRPr="00ED01D1" w:rsidRDefault="00A06B2E" w:rsidP="00ED01D1">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rPr>
      </w:pPr>
      <w:r w:rsidRPr="00ED01D1">
        <w:rPr>
          <w:rFonts w:asciiTheme="majorHAnsi" w:hAnsiTheme="majorHAnsi" w:cstheme="majorHAnsi"/>
          <w:b/>
          <w:color w:val="000000"/>
          <w:szCs w:val="24"/>
        </w:rPr>
        <w:t>SISTEMA DELLE PENALITA’</w:t>
      </w:r>
    </w:p>
    <w:p w:rsidR="00AA060A" w:rsidRPr="00ED01D1" w:rsidRDefault="00A06B2E" w:rsidP="00ED01D1">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D01D1">
        <w:rPr>
          <w:rFonts w:asciiTheme="majorHAnsi" w:hAnsiTheme="majorHAnsi" w:cstheme="majorHAnsi"/>
          <w:b/>
          <w:color w:val="000000"/>
          <w:szCs w:val="24"/>
          <w:lang w:val="it-IT"/>
        </w:rPr>
        <w:t>[DP][NP]</w:t>
      </w:r>
      <w:r w:rsidRPr="00ED01D1">
        <w:rPr>
          <w:rFonts w:asciiTheme="majorHAnsi" w:hAnsiTheme="majorHAnsi" w:cstheme="majorHAnsi"/>
          <w:color w:val="000000"/>
          <w:szCs w:val="24"/>
          <w:lang w:val="it-IT"/>
        </w:rPr>
        <w:t xml:space="preserve"> Una barca che si sia auto-penalizzata o ritirata dovrà compilare modulo di auto-penalizzazione o di ritiro online</w:t>
      </w:r>
      <w:r w:rsidR="00AA060A" w:rsidRPr="00ED01D1">
        <w:rPr>
          <w:rFonts w:asciiTheme="majorHAnsi" w:hAnsiTheme="majorHAnsi" w:cstheme="majorHAnsi"/>
          <w:color w:val="000000"/>
          <w:szCs w:val="24"/>
          <w:lang w:val="it-IT"/>
        </w:rPr>
        <w:t>:</w:t>
      </w:r>
    </w:p>
    <w:p w:rsidR="00ED01D1" w:rsidRPr="00E30726" w:rsidRDefault="00A06B2E" w:rsidP="00E30726">
      <w:pPr>
        <w:shd w:val="clear" w:color="auto" w:fill="FFFFFF"/>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 </w:t>
      </w:r>
      <w:hyperlink r:id="rId15" w:history="1">
        <w:r w:rsidR="00B74A41" w:rsidRPr="00742402">
          <w:rPr>
            <w:rStyle w:val="Collegamentoipertestuale"/>
            <w:rFonts w:asciiTheme="majorHAnsi" w:hAnsiTheme="majorHAnsi" w:cstheme="majorHAnsi"/>
            <w:sz w:val="24"/>
            <w:szCs w:val="24"/>
          </w:rPr>
          <w:t>https://www.racingrulesofsailing.org/documents/7459/event?name=v-tappa-campionato-zonale-optimist</w:t>
        </w:r>
      </w:hyperlink>
      <w:r w:rsidR="00B74A41">
        <w:rPr>
          <w:rFonts w:asciiTheme="majorHAnsi" w:hAnsiTheme="majorHAnsi" w:cstheme="majorHAnsi"/>
          <w:color w:val="002451"/>
          <w:position w:val="0"/>
          <w:sz w:val="24"/>
          <w:szCs w:val="24"/>
        </w:rPr>
        <w:t xml:space="preserve"> </w:t>
      </w:r>
      <w:r w:rsidRPr="001B4094">
        <w:rPr>
          <w:rFonts w:asciiTheme="majorHAnsi" w:eastAsia="Arial" w:hAnsiTheme="majorHAnsi" w:cstheme="majorHAnsi"/>
          <w:color w:val="000000"/>
          <w:sz w:val="24"/>
          <w:szCs w:val="24"/>
        </w:rPr>
        <w:t>entro il tempo limite per le proteste.</w:t>
      </w:r>
      <w:r w:rsidRPr="001B4094">
        <w:rPr>
          <w:rFonts w:asciiTheme="majorHAnsi" w:hAnsiTheme="majorHAnsi" w:cstheme="majorHAnsi"/>
          <w:color w:val="000000"/>
          <w:sz w:val="24"/>
          <w:szCs w:val="24"/>
        </w:rPr>
        <w:t xml:space="preserve"> </w:t>
      </w:r>
    </w:p>
    <w:p w:rsidR="00ED01D1" w:rsidRDefault="00A06B2E" w:rsidP="00ED01D1">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D01D1">
        <w:rPr>
          <w:rFonts w:asciiTheme="majorHAnsi" w:hAnsiTheme="majorHAnsi" w:cstheme="majorHAnsi"/>
          <w:color w:val="000000"/>
          <w:szCs w:val="24"/>
          <w:lang w:val="it-IT"/>
        </w:rPr>
        <w:t xml:space="preserve">La penalità per infrazioni alle RCO sarà una penalità discrezionale (vedasi </w:t>
      </w:r>
      <w:r w:rsidRPr="00ED01D1">
        <w:rPr>
          <w:rFonts w:asciiTheme="majorHAnsi" w:hAnsiTheme="majorHAnsi" w:cstheme="majorHAnsi"/>
          <w:b/>
          <w:color w:val="000000"/>
          <w:szCs w:val="24"/>
          <w:lang w:val="it-IT"/>
        </w:rPr>
        <w:t>[DP]</w:t>
      </w:r>
      <w:r w:rsidRPr="00ED01D1">
        <w:rPr>
          <w:rFonts w:asciiTheme="majorHAnsi" w:hAnsiTheme="majorHAnsi" w:cstheme="majorHAnsi"/>
          <w:color w:val="000000"/>
          <w:szCs w:val="24"/>
          <w:lang w:val="it-IT"/>
        </w:rPr>
        <w:t>).</w:t>
      </w:r>
    </w:p>
    <w:p w:rsidR="00E30726" w:rsidRPr="00E30726" w:rsidRDefault="00E30726" w:rsidP="00E30726">
      <w:pPr>
        <w:pBdr>
          <w:top w:val="nil"/>
          <w:left w:val="nil"/>
          <w:bottom w:val="nil"/>
          <w:right w:val="nil"/>
          <w:between w:val="nil"/>
        </w:pBdr>
        <w:spacing w:line="240" w:lineRule="auto"/>
        <w:ind w:leftChars="0" w:left="0" w:right="142" w:firstLineChars="0" w:firstLine="0"/>
        <w:jc w:val="both"/>
        <w:rPr>
          <w:rFonts w:asciiTheme="majorHAnsi" w:hAnsiTheme="majorHAnsi" w:cstheme="majorHAnsi"/>
          <w:color w:val="000000"/>
          <w:szCs w:val="24"/>
        </w:rPr>
      </w:pPr>
    </w:p>
    <w:p w:rsidR="00ED01D1" w:rsidRDefault="00A06B2E" w:rsidP="00ED01D1">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rPr>
      </w:pPr>
      <w:r w:rsidRPr="00ED01D1">
        <w:rPr>
          <w:rFonts w:asciiTheme="majorHAnsi" w:hAnsiTheme="majorHAnsi" w:cstheme="majorHAnsi"/>
          <w:b/>
          <w:color w:val="000000"/>
          <w:szCs w:val="24"/>
        </w:rPr>
        <w:t>PUNTEGGIO</w:t>
      </w:r>
      <w:r w:rsidRPr="00ED01D1">
        <w:rPr>
          <w:rFonts w:asciiTheme="majorHAnsi" w:hAnsiTheme="majorHAnsi" w:cstheme="majorHAnsi"/>
          <w:color w:val="000000"/>
          <w:szCs w:val="24"/>
          <w:highlight w:val="yellow"/>
        </w:rPr>
        <w:t xml:space="preserve"> </w:t>
      </w:r>
    </w:p>
    <w:p w:rsidR="00ED01D1" w:rsidRDefault="00A06B2E" w:rsidP="00ED01D1">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D01D1">
        <w:rPr>
          <w:rFonts w:asciiTheme="majorHAnsi" w:hAnsiTheme="majorHAnsi" w:cstheme="majorHAnsi"/>
          <w:color w:val="000000"/>
          <w:szCs w:val="24"/>
          <w:lang w:val="it-IT"/>
        </w:rPr>
        <w:t xml:space="preserve">La classifica </w:t>
      </w:r>
      <w:r w:rsidR="005073A1" w:rsidRPr="00ED01D1">
        <w:rPr>
          <w:rFonts w:asciiTheme="majorHAnsi" w:hAnsiTheme="majorHAnsi" w:cstheme="majorHAnsi"/>
          <w:color w:val="000000"/>
          <w:szCs w:val="24"/>
          <w:lang w:val="it-IT"/>
        </w:rPr>
        <w:t xml:space="preserve">della manifestazione </w:t>
      </w:r>
      <w:r w:rsidRPr="00ED01D1">
        <w:rPr>
          <w:rFonts w:asciiTheme="majorHAnsi" w:hAnsiTheme="majorHAnsi" w:cstheme="majorHAnsi"/>
          <w:color w:val="000000"/>
          <w:szCs w:val="24"/>
          <w:lang w:val="it-IT"/>
        </w:rPr>
        <w:t>sarà stilata in applicazione della RRS A4 (punteggio minimo) e della Normativa FIV per l’Attività Spo</w:t>
      </w:r>
      <w:r w:rsidR="00A50899" w:rsidRPr="00ED01D1">
        <w:rPr>
          <w:rFonts w:asciiTheme="majorHAnsi" w:hAnsiTheme="majorHAnsi" w:cstheme="majorHAnsi"/>
          <w:color w:val="000000"/>
          <w:szCs w:val="24"/>
          <w:lang w:val="it-IT"/>
        </w:rPr>
        <w:t>rtiva Organizzata in Italia 2023</w:t>
      </w:r>
      <w:r w:rsidRPr="00ED01D1">
        <w:rPr>
          <w:rFonts w:asciiTheme="majorHAnsi" w:hAnsiTheme="majorHAnsi" w:cstheme="majorHAnsi"/>
          <w:color w:val="000000"/>
          <w:szCs w:val="24"/>
          <w:lang w:val="it-IT"/>
        </w:rPr>
        <w:t>.</w:t>
      </w:r>
    </w:p>
    <w:p w:rsidR="00ED01D1" w:rsidRPr="00ED01D1" w:rsidRDefault="00A06B2E" w:rsidP="00ED01D1">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D01D1">
        <w:rPr>
          <w:rFonts w:asciiTheme="majorHAnsi" w:hAnsiTheme="majorHAnsi" w:cstheme="majorHAnsi"/>
          <w:color w:val="000000"/>
          <w:szCs w:val="24"/>
          <w:lang w:val="it-IT"/>
        </w:rPr>
        <w:t xml:space="preserve">Nel caso di </w:t>
      </w:r>
      <w:r w:rsidR="00B74A41">
        <w:rPr>
          <w:rFonts w:asciiTheme="majorHAnsi" w:hAnsiTheme="majorHAnsi" w:cstheme="majorHAnsi"/>
          <w:color w:val="000000"/>
          <w:szCs w:val="24"/>
          <w:lang w:val="it-IT"/>
        </w:rPr>
        <w:t>regate a batterie la RRS A5.3 è modificata così che i</w:t>
      </w:r>
      <w:r w:rsidRPr="00ED01D1">
        <w:rPr>
          <w:rFonts w:asciiTheme="majorHAnsi" w:hAnsiTheme="majorHAnsi" w:cstheme="majorHAnsi"/>
          <w:color w:val="000000"/>
          <w:szCs w:val="24"/>
          <w:lang w:val="it-IT"/>
        </w:rPr>
        <w:t xml:space="preserve"> punteggi siano basati sul numero di barche assegnate alla flotta più numerosa. </w:t>
      </w:r>
      <w:r w:rsidRPr="00350F09">
        <w:rPr>
          <w:rFonts w:asciiTheme="majorHAnsi" w:hAnsiTheme="majorHAnsi" w:cstheme="majorHAnsi"/>
          <w:color w:val="000000"/>
          <w:szCs w:val="24"/>
          <w:lang w:val="it-IT"/>
        </w:rPr>
        <w:t xml:space="preserve">Se alla fine del giorno di regata alcune barche dovessero aver corso un numero di prove maggiore delle altre, i risultati della prova più recente saranno esclusi in modo tale che il risultato per tutte le barche sia basato sullo stesso numero di prove. </w:t>
      </w:r>
      <w:r w:rsidRPr="00ED01D1">
        <w:rPr>
          <w:rFonts w:asciiTheme="majorHAnsi" w:hAnsiTheme="majorHAnsi" w:cstheme="majorHAnsi"/>
          <w:color w:val="000000"/>
          <w:szCs w:val="24"/>
          <w:lang w:val="it-IT"/>
        </w:rPr>
        <w:t>Ciò, a modifica della RRS 60.1(b), non potrà costituire motivo di richiesta di riparazione.</w:t>
      </w:r>
    </w:p>
    <w:p w:rsidR="00ED01D1" w:rsidRDefault="00A06B2E" w:rsidP="00ED01D1">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D01D1">
        <w:rPr>
          <w:rFonts w:asciiTheme="majorHAnsi" w:hAnsiTheme="majorHAnsi" w:cstheme="majorHAnsi"/>
          <w:color w:val="000000"/>
          <w:szCs w:val="24"/>
          <w:lang w:val="it-IT"/>
        </w:rPr>
        <w:t xml:space="preserve">La classifica sarà stilata sulle prove portate a termine senza alcun tipo di scarto. Gli scarti della classifica del </w:t>
      </w:r>
      <w:r w:rsidR="005073A1" w:rsidRPr="00ED01D1">
        <w:rPr>
          <w:rFonts w:asciiTheme="majorHAnsi" w:hAnsiTheme="majorHAnsi" w:cstheme="majorHAnsi"/>
          <w:color w:val="000000"/>
          <w:szCs w:val="24"/>
          <w:lang w:val="it-IT"/>
        </w:rPr>
        <w:t>C</w:t>
      </w:r>
      <w:r w:rsidRPr="00ED01D1">
        <w:rPr>
          <w:rFonts w:asciiTheme="majorHAnsi" w:hAnsiTheme="majorHAnsi" w:cstheme="majorHAnsi"/>
          <w:color w:val="000000"/>
          <w:szCs w:val="24"/>
          <w:lang w:val="it-IT"/>
        </w:rPr>
        <w:t xml:space="preserve">ampionato </w:t>
      </w:r>
      <w:r w:rsidR="005073A1" w:rsidRPr="00ED01D1">
        <w:rPr>
          <w:rFonts w:asciiTheme="majorHAnsi" w:hAnsiTheme="majorHAnsi" w:cstheme="majorHAnsi"/>
          <w:color w:val="000000"/>
          <w:szCs w:val="24"/>
          <w:lang w:val="it-IT"/>
        </w:rPr>
        <w:t>Z</w:t>
      </w:r>
      <w:r w:rsidRPr="00ED01D1">
        <w:rPr>
          <w:rFonts w:asciiTheme="majorHAnsi" w:hAnsiTheme="majorHAnsi" w:cstheme="majorHAnsi"/>
          <w:color w:val="000000"/>
          <w:szCs w:val="24"/>
          <w:lang w:val="it-IT"/>
        </w:rPr>
        <w:t>onale sono stabiliti dal suo Regolamento.</w:t>
      </w:r>
    </w:p>
    <w:p w:rsidR="00E30726" w:rsidRPr="00ED01D1" w:rsidRDefault="00E30726" w:rsidP="00E30726">
      <w:pPr>
        <w:pStyle w:val="Paragrafoelenco"/>
        <w:pBdr>
          <w:top w:val="nil"/>
          <w:left w:val="nil"/>
          <w:bottom w:val="nil"/>
          <w:right w:val="nil"/>
          <w:between w:val="nil"/>
        </w:pBdr>
        <w:spacing w:line="240" w:lineRule="auto"/>
        <w:ind w:leftChars="0" w:left="567" w:right="142" w:firstLineChars="0" w:firstLine="0"/>
        <w:jc w:val="both"/>
        <w:rPr>
          <w:rFonts w:asciiTheme="majorHAnsi" w:hAnsiTheme="majorHAnsi" w:cstheme="majorHAnsi"/>
          <w:color w:val="000000"/>
          <w:szCs w:val="24"/>
          <w:lang w:val="it-IT"/>
        </w:rPr>
      </w:pPr>
    </w:p>
    <w:p w:rsidR="00B92ABD" w:rsidRPr="00ED01D1" w:rsidRDefault="00A06B2E" w:rsidP="00555B72">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ED01D1">
        <w:rPr>
          <w:rFonts w:asciiTheme="majorHAnsi" w:hAnsiTheme="majorHAnsi" w:cstheme="majorHAnsi"/>
          <w:b/>
          <w:color w:val="000000"/>
          <w:szCs w:val="24"/>
        </w:rPr>
        <w:t>PERSONE DI SUPPORTO</w:t>
      </w:r>
    </w:p>
    <w:p w:rsidR="00AA060A" w:rsidRPr="001B4094" w:rsidRDefault="00A06B2E" w:rsidP="001B4094">
      <w:pPr>
        <w:widowControl w:val="0"/>
        <w:pBdr>
          <w:top w:val="nil"/>
          <w:left w:val="nil"/>
          <w:bottom w:val="nil"/>
          <w:right w:val="nil"/>
          <w:between w:val="nil"/>
        </w:pBdr>
        <w:tabs>
          <w:tab w:val="left" w:pos="509"/>
        </w:tabs>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Tutte le Persone di Supporto (allenatori/genitori/accompagnatori) dovranno accreditarsi compilando il modulo di registrazione disponibile al seguente link</w:t>
      </w:r>
      <w:r w:rsidR="00AA060A" w:rsidRPr="001B4094">
        <w:rPr>
          <w:rFonts w:asciiTheme="majorHAnsi" w:eastAsia="Arial" w:hAnsiTheme="majorHAnsi" w:cstheme="majorHAnsi"/>
          <w:color w:val="000000"/>
          <w:sz w:val="24"/>
          <w:szCs w:val="24"/>
        </w:rPr>
        <w:t>:</w:t>
      </w:r>
    </w:p>
    <w:p w:rsidR="00AA060A" w:rsidRPr="001B4094" w:rsidRDefault="00A06B2E" w:rsidP="001B4094">
      <w:pPr>
        <w:shd w:val="clear" w:color="auto" w:fill="FFFFFF"/>
        <w:ind w:left="0" w:right="142" w:hanging="2"/>
        <w:jc w:val="both"/>
        <w:rPr>
          <w:rFonts w:asciiTheme="majorHAnsi" w:hAnsiTheme="majorHAnsi" w:cstheme="majorHAnsi"/>
          <w:color w:val="002451"/>
          <w:position w:val="0"/>
          <w:sz w:val="24"/>
          <w:szCs w:val="24"/>
        </w:rPr>
      </w:pPr>
      <w:r w:rsidRPr="001B4094">
        <w:rPr>
          <w:rFonts w:asciiTheme="majorHAnsi" w:eastAsia="Arial" w:hAnsiTheme="majorHAnsi" w:cstheme="majorHAnsi"/>
          <w:color w:val="0000FF"/>
          <w:sz w:val="24"/>
          <w:szCs w:val="24"/>
        </w:rPr>
        <w:t xml:space="preserve"> </w:t>
      </w:r>
      <w:hyperlink r:id="rId16" w:history="1">
        <w:r w:rsidR="00B74A41" w:rsidRPr="00742402">
          <w:rPr>
            <w:rStyle w:val="Collegamentoipertestuale"/>
            <w:rFonts w:asciiTheme="majorHAnsi" w:hAnsiTheme="majorHAnsi" w:cstheme="majorHAnsi"/>
            <w:sz w:val="24"/>
            <w:szCs w:val="24"/>
          </w:rPr>
          <w:t>https://www.racingrulesofsailing.org/documents/7459/event?name=v-tappa-campionato-zonale-optimist</w:t>
        </w:r>
      </w:hyperlink>
    </w:p>
    <w:p w:rsidR="00B92ABD" w:rsidRPr="001B4094" w:rsidRDefault="00A06B2E" w:rsidP="001B4094">
      <w:pPr>
        <w:widowControl w:val="0"/>
        <w:pBdr>
          <w:top w:val="nil"/>
          <w:left w:val="nil"/>
          <w:bottom w:val="nil"/>
          <w:right w:val="nil"/>
          <w:between w:val="nil"/>
        </w:pBdr>
        <w:tabs>
          <w:tab w:val="left" w:pos="509"/>
        </w:tabs>
        <w:spacing w:before="92"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dichiarando:</w:t>
      </w:r>
    </w:p>
    <w:p w:rsidR="00B92ABD" w:rsidRPr="001B4094" w:rsidRDefault="00A06B2E" w:rsidP="00ED01D1">
      <w:pPr>
        <w:pStyle w:val="Paragrafoelenco"/>
        <w:numPr>
          <w:ilvl w:val="0"/>
          <w:numId w:val="9"/>
        </w:numPr>
        <w:pBdr>
          <w:top w:val="nil"/>
          <w:left w:val="nil"/>
          <w:bottom w:val="nil"/>
          <w:right w:val="nil"/>
          <w:between w:val="nil"/>
        </w:pBdr>
        <w:spacing w:line="240" w:lineRule="auto"/>
        <w:ind w:leftChars="0" w:left="851" w:right="142" w:firstLineChars="0" w:hanging="284"/>
        <w:jc w:val="both"/>
        <w:rPr>
          <w:rFonts w:asciiTheme="majorHAnsi" w:hAnsiTheme="majorHAnsi" w:cstheme="majorHAnsi"/>
          <w:color w:val="000000"/>
          <w:szCs w:val="24"/>
          <w:lang w:val="it-IT"/>
        </w:rPr>
      </w:pPr>
      <w:r w:rsidRPr="001B4094">
        <w:rPr>
          <w:rFonts w:asciiTheme="majorHAnsi" w:hAnsiTheme="majorHAnsi" w:cstheme="majorHAnsi"/>
          <w:color w:val="000000"/>
          <w:szCs w:val="24"/>
          <w:lang w:val="it-IT"/>
        </w:rPr>
        <w:t>le caratteristiche del proprio mezzo di assistenza;</w:t>
      </w:r>
    </w:p>
    <w:p w:rsidR="00A50899" w:rsidRPr="001B4094" w:rsidRDefault="00A50899" w:rsidP="00ED01D1">
      <w:pPr>
        <w:pStyle w:val="Paragrafoelenco"/>
        <w:numPr>
          <w:ilvl w:val="0"/>
          <w:numId w:val="9"/>
        </w:numPr>
        <w:pBdr>
          <w:top w:val="nil"/>
          <w:left w:val="nil"/>
          <w:bottom w:val="nil"/>
          <w:right w:val="nil"/>
          <w:between w:val="nil"/>
        </w:pBdr>
        <w:spacing w:line="237" w:lineRule="auto"/>
        <w:ind w:leftChars="0" w:left="851" w:right="142" w:firstLineChars="0" w:hanging="284"/>
        <w:jc w:val="both"/>
        <w:rPr>
          <w:rFonts w:asciiTheme="majorHAnsi" w:hAnsiTheme="majorHAnsi" w:cstheme="majorHAnsi"/>
          <w:color w:val="000000"/>
          <w:szCs w:val="24"/>
          <w:lang w:val="it-IT"/>
        </w:rPr>
      </w:pPr>
      <w:r w:rsidRPr="001B4094">
        <w:rPr>
          <w:rFonts w:asciiTheme="majorHAnsi" w:hAnsiTheme="majorHAnsi" w:cstheme="majorHAnsi"/>
          <w:color w:val="000000"/>
          <w:szCs w:val="24"/>
          <w:lang w:val="it-IT"/>
        </w:rPr>
        <w:t>l’accettazione delle “regole per le barche di assistenza delle Persone di Supporto” descritte    nell’ADDENDUM B di questo Bando;</w:t>
      </w:r>
    </w:p>
    <w:p w:rsidR="00B92ABD" w:rsidRPr="001B4094" w:rsidRDefault="00A06B2E" w:rsidP="00ED01D1">
      <w:pPr>
        <w:pStyle w:val="Paragrafoelenco"/>
        <w:numPr>
          <w:ilvl w:val="0"/>
          <w:numId w:val="9"/>
        </w:numPr>
        <w:pBdr>
          <w:top w:val="nil"/>
          <w:left w:val="nil"/>
          <w:bottom w:val="nil"/>
          <w:right w:val="nil"/>
          <w:between w:val="nil"/>
        </w:pBdr>
        <w:spacing w:line="240" w:lineRule="auto"/>
        <w:ind w:leftChars="0" w:left="851" w:right="142" w:firstLineChars="0" w:hanging="284"/>
        <w:jc w:val="both"/>
        <w:rPr>
          <w:rFonts w:asciiTheme="majorHAnsi" w:hAnsiTheme="majorHAnsi" w:cstheme="majorHAnsi"/>
          <w:color w:val="000000"/>
          <w:szCs w:val="24"/>
          <w:lang w:val="it-IT"/>
        </w:rPr>
      </w:pPr>
      <w:r w:rsidRPr="001B4094">
        <w:rPr>
          <w:rFonts w:asciiTheme="majorHAnsi" w:hAnsiTheme="majorHAnsi" w:cstheme="majorHAnsi"/>
          <w:color w:val="000000"/>
          <w:szCs w:val="24"/>
          <w:lang w:val="it-IT"/>
        </w:rPr>
        <w:t>i numeri velici e i nominativi dei concorrenti accompagnati;</w:t>
      </w:r>
    </w:p>
    <w:p w:rsidR="00B92ABD" w:rsidRPr="001B4094" w:rsidRDefault="00A06B2E" w:rsidP="00ED01D1">
      <w:pPr>
        <w:pStyle w:val="Paragrafoelenco"/>
        <w:numPr>
          <w:ilvl w:val="0"/>
          <w:numId w:val="9"/>
        </w:numPr>
        <w:pBdr>
          <w:top w:val="nil"/>
          <w:left w:val="nil"/>
          <w:bottom w:val="nil"/>
          <w:right w:val="nil"/>
          <w:between w:val="nil"/>
        </w:pBdr>
        <w:spacing w:line="240" w:lineRule="auto"/>
        <w:ind w:leftChars="0" w:left="851" w:right="142" w:firstLineChars="0" w:hanging="284"/>
        <w:jc w:val="both"/>
        <w:rPr>
          <w:rFonts w:asciiTheme="majorHAnsi" w:hAnsiTheme="majorHAnsi" w:cstheme="majorHAnsi"/>
          <w:color w:val="000000"/>
          <w:szCs w:val="24"/>
          <w:lang w:val="it-IT"/>
        </w:rPr>
      </w:pPr>
      <w:r w:rsidRPr="001B4094">
        <w:rPr>
          <w:rFonts w:asciiTheme="majorHAnsi" w:hAnsiTheme="majorHAnsi" w:cstheme="majorHAnsi"/>
          <w:color w:val="000000"/>
          <w:szCs w:val="24"/>
          <w:lang w:val="it-IT"/>
        </w:rPr>
        <w:t>di essere in possesso di VHF.</w:t>
      </w:r>
    </w:p>
    <w:p w:rsidR="00B92ABD" w:rsidRPr="001B4094" w:rsidRDefault="00A06B2E" w:rsidP="001B4094">
      <w:pPr>
        <w:pBdr>
          <w:top w:val="nil"/>
          <w:left w:val="nil"/>
          <w:bottom w:val="nil"/>
          <w:right w:val="nil"/>
          <w:between w:val="nil"/>
        </w:pBdr>
        <w:spacing w:before="5" w:line="237"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Le persone di supporto accreditate saranno soggette alle regole di cui al punto 1 del presente Bando e alle direttive tecniche del </w:t>
      </w:r>
      <w:proofErr w:type="spellStart"/>
      <w:r w:rsidRPr="001B4094">
        <w:rPr>
          <w:rFonts w:asciiTheme="majorHAnsi" w:eastAsia="Arial" w:hAnsiTheme="majorHAnsi" w:cstheme="majorHAnsi"/>
          <w:color w:val="000000"/>
          <w:sz w:val="24"/>
          <w:szCs w:val="24"/>
        </w:rPr>
        <w:t>CdR</w:t>
      </w:r>
      <w:proofErr w:type="spellEnd"/>
      <w:r w:rsidRPr="001B4094">
        <w:rPr>
          <w:rFonts w:asciiTheme="majorHAnsi" w:eastAsia="Arial" w:hAnsiTheme="majorHAnsi" w:cstheme="majorHAnsi"/>
          <w:color w:val="000000"/>
          <w:sz w:val="24"/>
          <w:szCs w:val="24"/>
        </w:rPr>
        <w:t xml:space="preserve"> e del </w:t>
      </w:r>
      <w:proofErr w:type="spellStart"/>
      <w:r w:rsidRPr="001B4094">
        <w:rPr>
          <w:rFonts w:asciiTheme="majorHAnsi" w:eastAsia="Arial" w:hAnsiTheme="majorHAnsi" w:cstheme="majorHAnsi"/>
          <w:color w:val="000000"/>
          <w:sz w:val="24"/>
          <w:szCs w:val="24"/>
        </w:rPr>
        <w:t>CdP</w:t>
      </w:r>
      <w:proofErr w:type="spellEnd"/>
      <w:r w:rsidRPr="001B4094">
        <w:rPr>
          <w:rFonts w:asciiTheme="majorHAnsi" w:eastAsia="Arial" w:hAnsiTheme="majorHAnsi" w:cstheme="majorHAnsi"/>
          <w:color w:val="000000"/>
          <w:sz w:val="24"/>
          <w:szCs w:val="24"/>
        </w:rPr>
        <w:t>.</w:t>
      </w:r>
    </w:p>
    <w:p w:rsidR="00ED01D1" w:rsidRDefault="00A06B2E" w:rsidP="00ED01D1">
      <w:pPr>
        <w:pBdr>
          <w:top w:val="nil"/>
          <w:left w:val="nil"/>
          <w:bottom w:val="nil"/>
          <w:right w:val="nil"/>
          <w:between w:val="nil"/>
        </w:pBdr>
        <w:spacing w:before="10" w:line="237"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Firmando questo modulo di registrazione la persona di supporto si assume la responsabilità di far scendere in acqua a regatare per l’intera durata della manifestazione gli atleti da lei accompagnati.</w:t>
      </w:r>
    </w:p>
    <w:p w:rsidR="00B92ABD" w:rsidRPr="00ED01D1" w:rsidRDefault="00B74A41" w:rsidP="00555B72">
      <w:pPr>
        <w:pStyle w:val="Paragrafoelenco"/>
        <w:numPr>
          <w:ilvl w:val="0"/>
          <w:numId w:val="14"/>
        </w:numPr>
        <w:pBdr>
          <w:top w:val="nil"/>
          <w:left w:val="nil"/>
          <w:bottom w:val="nil"/>
          <w:right w:val="nil"/>
          <w:between w:val="nil"/>
        </w:pBdr>
        <w:spacing w:before="10" w:line="237" w:lineRule="auto"/>
        <w:ind w:leftChars="0" w:left="567" w:right="142" w:firstLineChars="0" w:hanging="567"/>
        <w:jc w:val="both"/>
        <w:rPr>
          <w:rFonts w:asciiTheme="majorHAnsi" w:hAnsiTheme="majorHAnsi" w:cstheme="majorHAnsi"/>
          <w:color w:val="000000"/>
          <w:szCs w:val="24"/>
        </w:rPr>
      </w:pPr>
      <w:r w:rsidRPr="00ED01D1">
        <w:rPr>
          <w:rFonts w:asciiTheme="majorHAnsi" w:hAnsiTheme="majorHAnsi" w:cstheme="majorHAnsi"/>
          <w:b/>
          <w:color w:val="000000"/>
          <w:szCs w:val="24"/>
          <w:lang w:val="it-IT"/>
        </w:rPr>
        <w:t>[DP][NP]</w:t>
      </w:r>
      <w:r w:rsidRPr="00ED01D1">
        <w:rPr>
          <w:rFonts w:asciiTheme="majorHAnsi" w:hAnsiTheme="majorHAnsi" w:cstheme="majorHAnsi"/>
          <w:color w:val="000000"/>
          <w:szCs w:val="24"/>
          <w:lang w:val="it-IT"/>
        </w:rPr>
        <w:t xml:space="preserve"> </w:t>
      </w:r>
      <w:r w:rsidR="00A06B2E" w:rsidRPr="00ED01D1">
        <w:rPr>
          <w:rFonts w:asciiTheme="majorHAnsi" w:hAnsiTheme="majorHAnsi" w:cstheme="majorHAnsi"/>
          <w:b/>
          <w:color w:val="000000"/>
          <w:szCs w:val="24"/>
        </w:rPr>
        <w:t>RESPONSABILITA’ AMBIENTALE</w:t>
      </w:r>
    </w:p>
    <w:p w:rsidR="00ED01D1" w:rsidRDefault="00A06B2E" w:rsidP="00ED01D1">
      <w:pPr>
        <w:pBdr>
          <w:top w:val="nil"/>
          <w:left w:val="nil"/>
          <w:bottom w:val="nil"/>
          <w:right w:val="nil"/>
          <w:between w:val="nil"/>
        </w:pBdr>
        <w:spacing w:before="10" w:line="237"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Richiamando il Principio Base che cita: “I partecipanti sono incoraggiati a minimizzare qualsiasi impatto ambientale negativo dello sport della vela”, si raccomanda la massima attenzione per la salvaguardia ambientale in tutti i momenti che accompagnano la pratica dello sport della vela prima, durante e dopo la manifestazione. In particolare si </w:t>
      </w:r>
      <w:r w:rsidRPr="001B4094">
        <w:rPr>
          <w:rFonts w:asciiTheme="majorHAnsi" w:eastAsia="Arial" w:hAnsiTheme="majorHAnsi" w:cstheme="majorHAnsi"/>
          <w:b/>
          <w:color w:val="000000"/>
          <w:sz w:val="24"/>
          <w:szCs w:val="24"/>
        </w:rPr>
        <w:t>richiama l’attenzione alla RRS 47</w:t>
      </w:r>
      <w:r w:rsidRPr="001B4094">
        <w:rPr>
          <w:rFonts w:asciiTheme="majorHAnsi" w:eastAsia="Arial" w:hAnsiTheme="majorHAnsi" w:cstheme="majorHAnsi"/>
          <w:color w:val="000000"/>
          <w:sz w:val="24"/>
          <w:szCs w:val="24"/>
        </w:rPr>
        <w:t xml:space="preserve"> –</w:t>
      </w:r>
      <w:r w:rsidR="00ED01D1">
        <w:rPr>
          <w:rFonts w:asciiTheme="majorHAnsi" w:eastAsia="Arial" w:hAnsiTheme="majorHAnsi" w:cstheme="majorHAnsi"/>
          <w:color w:val="000000"/>
          <w:sz w:val="24"/>
          <w:szCs w:val="24"/>
        </w:rPr>
        <w:t xml:space="preserve"> </w:t>
      </w:r>
      <w:r w:rsidRPr="001B4094">
        <w:rPr>
          <w:rFonts w:asciiTheme="majorHAnsi" w:eastAsia="Arial" w:hAnsiTheme="majorHAnsi" w:cstheme="majorHAnsi"/>
          <w:b/>
          <w:color w:val="000000"/>
          <w:sz w:val="24"/>
          <w:szCs w:val="24"/>
        </w:rPr>
        <w:t>Smaltimento dei Rifiuti</w:t>
      </w:r>
      <w:r w:rsidR="00ED01D1">
        <w:rPr>
          <w:rFonts w:asciiTheme="majorHAnsi" w:eastAsia="Arial" w:hAnsiTheme="majorHAnsi" w:cstheme="majorHAnsi"/>
          <w:b/>
          <w:color w:val="000000"/>
          <w:sz w:val="24"/>
          <w:szCs w:val="24"/>
        </w:rPr>
        <w:t xml:space="preserve"> </w:t>
      </w:r>
      <w:r w:rsidRPr="001B4094">
        <w:rPr>
          <w:rFonts w:asciiTheme="majorHAnsi" w:eastAsia="Arial" w:hAnsiTheme="majorHAnsi" w:cstheme="majorHAnsi"/>
          <w:color w:val="000000"/>
          <w:sz w:val="24"/>
          <w:szCs w:val="24"/>
        </w:rPr>
        <w:t xml:space="preserve">– che testualmente cita: </w:t>
      </w:r>
      <w:r w:rsidRPr="001B4094">
        <w:rPr>
          <w:rFonts w:asciiTheme="majorHAnsi" w:eastAsia="Arial" w:hAnsiTheme="majorHAnsi" w:cstheme="majorHAnsi"/>
          <w:i/>
          <w:color w:val="000000"/>
          <w:sz w:val="24"/>
          <w:szCs w:val="24"/>
        </w:rPr>
        <w:t xml:space="preserve">“I concorrenti e le persone di supporto non devono gettare deliberatamente rifiuti in </w:t>
      </w:r>
      <w:r w:rsidRPr="001B4094">
        <w:rPr>
          <w:rFonts w:asciiTheme="majorHAnsi" w:eastAsia="Arial" w:hAnsiTheme="majorHAnsi" w:cstheme="majorHAnsi"/>
          <w:i/>
          <w:color w:val="000000"/>
          <w:sz w:val="24"/>
          <w:szCs w:val="24"/>
        </w:rPr>
        <w:lastRenderedPageBreak/>
        <w:t>acqua. Questa regola si applica sempre quando in acqua. La penalità per un’infrazione a questa regola può essere inferiore alla squalifica</w:t>
      </w:r>
      <w:r w:rsidRPr="001B4094">
        <w:rPr>
          <w:rFonts w:asciiTheme="majorHAnsi" w:eastAsia="Arial" w:hAnsiTheme="majorHAnsi" w:cstheme="majorHAnsi"/>
          <w:color w:val="000000"/>
          <w:sz w:val="24"/>
          <w:szCs w:val="24"/>
        </w:rPr>
        <w:t>”.</w:t>
      </w:r>
    </w:p>
    <w:p w:rsidR="00E30726" w:rsidRDefault="00E30726" w:rsidP="00ED01D1">
      <w:pPr>
        <w:pBdr>
          <w:top w:val="nil"/>
          <w:left w:val="nil"/>
          <w:bottom w:val="nil"/>
          <w:right w:val="nil"/>
          <w:between w:val="nil"/>
        </w:pBdr>
        <w:spacing w:before="10" w:line="237" w:lineRule="auto"/>
        <w:ind w:left="0" w:right="142" w:hanging="2"/>
        <w:jc w:val="both"/>
        <w:rPr>
          <w:rFonts w:asciiTheme="majorHAnsi" w:eastAsia="Arial" w:hAnsiTheme="majorHAnsi" w:cstheme="majorHAnsi"/>
          <w:color w:val="000000"/>
          <w:sz w:val="24"/>
          <w:szCs w:val="24"/>
        </w:rPr>
      </w:pPr>
    </w:p>
    <w:p w:rsidR="00B92ABD" w:rsidRPr="00ED01D1" w:rsidRDefault="00A06B2E" w:rsidP="00555B72">
      <w:pPr>
        <w:pStyle w:val="Paragrafoelenco"/>
        <w:numPr>
          <w:ilvl w:val="0"/>
          <w:numId w:val="14"/>
        </w:numPr>
        <w:pBdr>
          <w:top w:val="nil"/>
          <w:left w:val="nil"/>
          <w:bottom w:val="nil"/>
          <w:right w:val="nil"/>
          <w:between w:val="nil"/>
        </w:pBdr>
        <w:spacing w:before="10" w:line="237" w:lineRule="auto"/>
        <w:ind w:leftChars="0" w:left="567" w:right="142" w:firstLineChars="0" w:hanging="567"/>
        <w:jc w:val="both"/>
        <w:rPr>
          <w:rFonts w:asciiTheme="majorHAnsi" w:hAnsiTheme="majorHAnsi" w:cstheme="majorHAnsi"/>
          <w:color w:val="000000"/>
          <w:szCs w:val="24"/>
        </w:rPr>
      </w:pPr>
      <w:r w:rsidRPr="00ED01D1">
        <w:rPr>
          <w:rFonts w:asciiTheme="majorHAnsi" w:hAnsiTheme="majorHAnsi" w:cstheme="majorHAnsi"/>
          <w:b/>
          <w:color w:val="000000"/>
          <w:szCs w:val="24"/>
        </w:rPr>
        <w:t>DICHIARAZIONE DI RISCHIO RESPONSABILITÀ:</w:t>
      </w:r>
    </w:p>
    <w:p w:rsidR="00ED01D1" w:rsidRDefault="00A06B2E" w:rsidP="00ED01D1">
      <w:pPr>
        <w:pBdr>
          <w:top w:val="nil"/>
          <w:left w:val="nil"/>
          <w:bottom w:val="nil"/>
          <w:right w:val="nil"/>
          <w:between w:val="nil"/>
        </w:pBdr>
        <w:spacing w:line="240" w:lineRule="auto"/>
        <w:ind w:left="0" w:right="142" w:hanging="2"/>
        <w:jc w:val="both"/>
        <w:rPr>
          <w:rFonts w:asciiTheme="majorHAnsi" w:eastAsia="Arial" w:hAnsiTheme="majorHAnsi" w:cstheme="majorHAnsi"/>
          <w:sz w:val="24"/>
          <w:szCs w:val="24"/>
        </w:rPr>
      </w:pPr>
      <w:r w:rsidRPr="001B4094">
        <w:rPr>
          <w:rFonts w:asciiTheme="majorHAnsi" w:eastAsia="Arial" w:hAnsiTheme="majorHAnsi" w:cstheme="majorHAnsi"/>
          <w:sz w:val="24"/>
          <w:szCs w:val="24"/>
        </w:rPr>
        <w:t>La RRS 3 cita: "La responsabilità della decisione di una barca di partecipare a una prova o di rimanere in regata è solo sua. Pertanto i partecipanti sono consapevoli che l'attività velica rientra tra quelle disciplinate dall'art.2050 del cc e che tutti partecipanti dovranno essere muniti di un tesseramento federale valido che garantisce la copertura infortuni, ivi compresi caso morte ed invalidità permanente"</w:t>
      </w:r>
      <w:r w:rsidR="00E30726">
        <w:rPr>
          <w:rFonts w:asciiTheme="majorHAnsi" w:eastAsia="Arial" w:hAnsiTheme="majorHAnsi" w:cstheme="majorHAnsi"/>
          <w:sz w:val="24"/>
          <w:szCs w:val="24"/>
        </w:rPr>
        <w:t>.</w:t>
      </w:r>
    </w:p>
    <w:p w:rsidR="00E30726" w:rsidRDefault="00E30726" w:rsidP="00ED01D1">
      <w:pPr>
        <w:pBdr>
          <w:top w:val="nil"/>
          <w:left w:val="nil"/>
          <w:bottom w:val="nil"/>
          <w:right w:val="nil"/>
          <w:between w:val="nil"/>
        </w:pBdr>
        <w:spacing w:line="240" w:lineRule="auto"/>
        <w:ind w:left="0" w:right="142" w:hanging="2"/>
        <w:jc w:val="both"/>
        <w:rPr>
          <w:rFonts w:asciiTheme="majorHAnsi" w:eastAsia="Arial" w:hAnsiTheme="majorHAnsi" w:cstheme="majorHAnsi"/>
          <w:sz w:val="24"/>
          <w:szCs w:val="24"/>
        </w:rPr>
      </w:pPr>
    </w:p>
    <w:p w:rsidR="00B92ABD" w:rsidRPr="00ED01D1" w:rsidRDefault="00A06B2E" w:rsidP="00555B72">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szCs w:val="24"/>
        </w:rPr>
      </w:pPr>
      <w:r w:rsidRPr="00ED01D1">
        <w:rPr>
          <w:rFonts w:asciiTheme="majorHAnsi" w:hAnsiTheme="majorHAnsi" w:cstheme="majorHAnsi"/>
          <w:b/>
          <w:color w:val="000000"/>
          <w:szCs w:val="24"/>
        </w:rPr>
        <w:t>ASSICURAZIONE</w:t>
      </w:r>
      <w:r w:rsidRPr="00ED01D1">
        <w:rPr>
          <w:rFonts w:asciiTheme="majorHAnsi" w:hAnsiTheme="majorHAnsi" w:cstheme="majorHAnsi"/>
          <w:color w:val="000000"/>
          <w:szCs w:val="24"/>
          <w:highlight w:val="yellow"/>
        </w:rPr>
        <w:t xml:space="preserve"> </w:t>
      </w:r>
    </w:p>
    <w:p w:rsidR="00ED01D1" w:rsidRDefault="00A06B2E" w:rsidP="00ED01D1">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Tutte le imbarcazioni dovranno essere assicurate per Responsabilità Civile con il massimale minimo previsto dalla normativa FIV (€ 1.500.000,00), Il certificato di Assicurazione può essere sostituito dalla tessera FIV PLUS</w:t>
      </w:r>
      <w:r w:rsidR="00E30726">
        <w:rPr>
          <w:rFonts w:asciiTheme="majorHAnsi" w:eastAsia="Arial" w:hAnsiTheme="majorHAnsi" w:cstheme="majorHAnsi"/>
          <w:color w:val="000000"/>
          <w:sz w:val="24"/>
          <w:szCs w:val="24"/>
        </w:rPr>
        <w:t>.</w:t>
      </w:r>
    </w:p>
    <w:p w:rsidR="00E30726" w:rsidRDefault="00E30726" w:rsidP="00ED01D1">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p>
    <w:p w:rsidR="00B92ABD" w:rsidRPr="00ED01D1" w:rsidRDefault="00A06B2E" w:rsidP="00555B72">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rPr>
      </w:pPr>
      <w:r w:rsidRPr="00ED01D1">
        <w:rPr>
          <w:rFonts w:asciiTheme="majorHAnsi" w:hAnsiTheme="majorHAnsi" w:cstheme="majorHAnsi"/>
          <w:b/>
          <w:color w:val="000000"/>
          <w:szCs w:val="24"/>
        </w:rPr>
        <w:t>PREMI:</w:t>
      </w:r>
      <w:r w:rsidRPr="00ED01D1">
        <w:rPr>
          <w:rFonts w:asciiTheme="majorHAnsi" w:hAnsiTheme="majorHAnsi" w:cstheme="majorHAnsi"/>
          <w:color w:val="000000"/>
          <w:szCs w:val="24"/>
        </w:rPr>
        <w:t xml:space="preserve"> </w:t>
      </w:r>
    </w:p>
    <w:p w:rsidR="00B92ABD" w:rsidRPr="001B4094" w:rsidRDefault="00A06B2E" w:rsidP="001B4094">
      <w:pPr>
        <w:pBdr>
          <w:top w:val="nil"/>
          <w:left w:val="nil"/>
          <w:bottom w:val="nil"/>
          <w:right w:val="nil"/>
          <w:between w:val="nil"/>
        </w:pBdr>
        <w:spacing w:before="33"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Saranno premiati:</w:t>
      </w:r>
    </w:p>
    <w:p w:rsidR="00B92ABD" w:rsidRPr="0027082E"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27082E">
        <w:rPr>
          <w:rFonts w:asciiTheme="majorHAnsi" w:eastAsia="Arial" w:hAnsiTheme="majorHAnsi" w:cstheme="majorHAnsi"/>
          <w:color w:val="000000"/>
          <w:sz w:val="24"/>
          <w:szCs w:val="24"/>
        </w:rPr>
        <w:t xml:space="preserve">i primi 3 classificati DIVISIONE A - Assoluti; </w:t>
      </w:r>
    </w:p>
    <w:p w:rsidR="0027082E" w:rsidRPr="0027082E"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27082E">
        <w:rPr>
          <w:rFonts w:asciiTheme="majorHAnsi" w:eastAsia="Arial" w:hAnsiTheme="majorHAnsi" w:cstheme="majorHAnsi"/>
          <w:color w:val="000000"/>
          <w:sz w:val="24"/>
          <w:szCs w:val="24"/>
        </w:rPr>
        <w:t xml:space="preserve">le prime 3 classificate DIVISIONE A - Femminili; </w:t>
      </w:r>
    </w:p>
    <w:p w:rsidR="00B92ABD" w:rsidRPr="0027082E"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27082E">
        <w:rPr>
          <w:rFonts w:asciiTheme="majorHAnsi" w:eastAsia="Arial" w:hAnsiTheme="majorHAnsi" w:cstheme="majorHAnsi"/>
          <w:color w:val="000000"/>
          <w:sz w:val="24"/>
          <w:szCs w:val="24"/>
        </w:rPr>
        <w:t xml:space="preserve">i primi 3 classificati DIVISIONE B - Assoluti; </w:t>
      </w:r>
    </w:p>
    <w:p w:rsidR="0027082E" w:rsidRPr="0027082E"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27082E">
        <w:rPr>
          <w:rFonts w:asciiTheme="majorHAnsi" w:eastAsia="Arial" w:hAnsiTheme="majorHAnsi" w:cstheme="majorHAnsi"/>
          <w:color w:val="000000"/>
          <w:sz w:val="24"/>
          <w:szCs w:val="24"/>
        </w:rPr>
        <w:t xml:space="preserve">le prime 3 classificate DIVISIONE B - Femminili; </w:t>
      </w:r>
    </w:p>
    <w:p w:rsidR="00B92ABD" w:rsidRPr="0027082E"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27082E">
        <w:rPr>
          <w:rFonts w:asciiTheme="majorHAnsi" w:eastAsia="Arial" w:hAnsiTheme="majorHAnsi" w:cstheme="majorHAnsi"/>
          <w:color w:val="000000"/>
          <w:sz w:val="24"/>
          <w:szCs w:val="24"/>
        </w:rPr>
        <w:t>il migli</w:t>
      </w:r>
      <w:r w:rsidR="00555B72" w:rsidRPr="0027082E">
        <w:rPr>
          <w:rFonts w:asciiTheme="majorHAnsi" w:eastAsia="Arial" w:hAnsiTheme="majorHAnsi" w:cstheme="majorHAnsi"/>
          <w:color w:val="000000"/>
          <w:sz w:val="24"/>
          <w:szCs w:val="24"/>
        </w:rPr>
        <w:t>or timoniere nato nell’anno 2012</w:t>
      </w:r>
      <w:r w:rsidRPr="0027082E">
        <w:rPr>
          <w:rFonts w:asciiTheme="majorHAnsi" w:eastAsia="Arial" w:hAnsiTheme="majorHAnsi" w:cstheme="majorHAnsi"/>
          <w:color w:val="000000"/>
          <w:sz w:val="24"/>
          <w:szCs w:val="24"/>
        </w:rPr>
        <w:t>;</w:t>
      </w:r>
    </w:p>
    <w:p w:rsidR="00B92ABD" w:rsidRPr="001B4094" w:rsidRDefault="00A06B2E" w:rsidP="001B4094">
      <w:pPr>
        <w:pBdr>
          <w:top w:val="nil"/>
          <w:left w:val="nil"/>
          <w:bottom w:val="nil"/>
          <w:right w:val="nil"/>
          <w:between w:val="nil"/>
        </w:pBdr>
        <w:spacing w:before="2" w:line="240" w:lineRule="auto"/>
        <w:ind w:left="0" w:right="142" w:hanging="2"/>
        <w:jc w:val="both"/>
        <w:rPr>
          <w:rFonts w:asciiTheme="majorHAnsi" w:eastAsia="Arial" w:hAnsiTheme="majorHAnsi" w:cstheme="majorHAnsi"/>
          <w:color w:val="000000"/>
          <w:sz w:val="24"/>
          <w:szCs w:val="24"/>
        </w:rPr>
      </w:pPr>
      <w:r w:rsidRPr="0027082E">
        <w:rPr>
          <w:rFonts w:asciiTheme="majorHAnsi" w:eastAsia="Arial" w:hAnsiTheme="majorHAnsi" w:cstheme="majorHAnsi"/>
          <w:color w:val="000000"/>
          <w:sz w:val="24"/>
          <w:szCs w:val="24"/>
        </w:rPr>
        <w:t>il miglior timoniere nato nell’anno 201</w:t>
      </w:r>
      <w:r w:rsidR="00555B72" w:rsidRPr="0027082E">
        <w:rPr>
          <w:rFonts w:asciiTheme="majorHAnsi" w:eastAsia="Arial" w:hAnsiTheme="majorHAnsi" w:cstheme="majorHAnsi"/>
          <w:color w:val="000000"/>
          <w:sz w:val="24"/>
          <w:szCs w:val="24"/>
        </w:rPr>
        <w:t>4</w:t>
      </w:r>
      <w:r w:rsidRPr="0027082E">
        <w:rPr>
          <w:rFonts w:asciiTheme="majorHAnsi" w:eastAsia="Arial" w:hAnsiTheme="majorHAnsi" w:cstheme="majorHAnsi"/>
          <w:color w:val="000000"/>
          <w:sz w:val="24"/>
          <w:szCs w:val="24"/>
        </w:rPr>
        <w:t>.</w:t>
      </w:r>
    </w:p>
    <w:p w:rsidR="00B92ABD" w:rsidRPr="001B4094" w:rsidRDefault="00B92ABD" w:rsidP="001B4094">
      <w:pPr>
        <w:pBdr>
          <w:top w:val="nil"/>
          <w:left w:val="nil"/>
          <w:bottom w:val="nil"/>
          <w:right w:val="nil"/>
          <w:between w:val="nil"/>
        </w:pBdr>
        <w:spacing w:before="11" w:line="240" w:lineRule="auto"/>
        <w:ind w:left="0" w:right="142" w:hanging="2"/>
        <w:jc w:val="both"/>
        <w:rPr>
          <w:rFonts w:asciiTheme="majorHAnsi" w:eastAsia="Arial" w:hAnsiTheme="majorHAnsi" w:cstheme="majorHAnsi"/>
          <w:color w:val="000000"/>
          <w:sz w:val="24"/>
          <w:szCs w:val="24"/>
        </w:rPr>
      </w:pPr>
    </w:p>
    <w:p w:rsidR="00B92ABD" w:rsidRPr="001B4094" w:rsidRDefault="0027082E" w:rsidP="001B4094">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Pr>
          <w:rFonts w:asciiTheme="majorHAnsi" w:eastAsia="Arial" w:hAnsiTheme="majorHAnsi" w:cstheme="majorHAnsi"/>
          <w:sz w:val="24"/>
          <w:szCs w:val="24"/>
        </w:rPr>
        <w:t>La AO</w:t>
      </w:r>
      <w:r w:rsidR="00A06B2E" w:rsidRPr="001B4094">
        <w:rPr>
          <w:rFonts w:asciiTheme="majorHAnsi" w:eastAsia="Arial" w:hAnsiTheme="majorHAnsi" w:cstheme="majorHAnsi"/>
          <w:color w:val="000000"/>
          <w:sz w:val="24"/>
          <w:szCs w:val="24"/>
        </w:rPr>
        <w:t xml:space="preserve"> si riserva di assegnare ulteriori premi speciali.</w:t>
      </w:r>
    </w:p>
    <w:p w:rsidR="00555B72" w:rsidRDefault="00A06B2E" w:rsidP="00555B72">
      <w:pPr>
        <w:pBdr>
          <w:top w:val="nil"/>
          <w:left w:val="nil"/>
          <w:bottom w:val="nil"/>
          <w:right w:val="nil"/>
          <w:between w:val="nil"/>
        </w:pBdr>
        <w:spacing w:line="242"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Potranno essere sorteggiati anche altri gadget offerti da partner della Classe o del Circolo.</w:t>
      </w:r>
    </w:p>
    <w:p w:rsidR="00E30726" w:rsidRDefault="00E30726" w:rsidP="00555B72">
      <w:pPr>
        <w:pBdr>
          <w:top w:val="nil"/>
          <w:left w:val="nil"/>
          <w:bottom w:val="nil"/>
          <w:right w:val="nil"/>
          <w:between w:val="nil"/>
        </w:pBdr>
        <w:spacing w:line="242" w:lineRule="auto"/>
        <w:ind w:left="0" w:right="142" w:hanging="2"/>
        <w:jc w:val="both"/>
        <w:rPr>
          <w:rFonts w:asciiTheme="majorHAnsi" w:eastAsia="Arial" w:hAnsiTheme="majorHAnsi" w:cstheme="majorHAnsi"/>
          <w:color w:val="000000"/>
          <w:sz w:val="24"/>
          <w:szCs w:val="24"/>
        </w:rPr>
      </w:pPr>
    </w:p>
    <w:p w:rsidR="00B92ABD" w:rsidRPr="00350F09" w:rsidRDefault="00A06B2E" w:rsidP="00555B72">
      <w:pPr>
        <w:pStyle w:val="Paragrafoelenco"/>
        <w:numPr>
          <w:ilvl w:val="0"/>
          <w:numId w:val="14"/>
        </w:numPr>
        <w:pBdr>
          <w:top w:val="nil"/>
          <w:left w:val="nil"/>
          <w:bottom w:val="nil"/>
          <w:right w:val="nil"/>
          <w:between w:val="nil"/>
        </w:pBdr>
        <w:spacing w:line="242" w:lineRule="auto"/>
        <w:ind w:leftChars="0" w:left="567" w:right="142" w:firstLineChars="0" w:hanging="567"/>
        <w:jc w:val="both"/>
        <w:rPr>
          <w:rFonts w:asciiTheme="majorHAnsi" w:hAnsiTheme="majorHAnsi" w:cstheme="majorHAnsi"/>
          <w:color w:val="000000"/>
          <w:szCs w:val="24"/>
          <w:lang w:val="it-IT"/>
        </w:rPr>
      </w:pPr>
      <w:r w:rsidRPr="00350F09">
        <w:rPr>
          <w:rFonts w:asciiTheme="majorHAnsi" w:hAnsiTheme="majorHAnsi" w:cstheme="majorHAnsi"/>
          <w:b/>
          <w:color w:val="000000"/>
          <w:szCs w:val="24"/>
          <w:lang w:val="it-IT"/>
        </w:rPr>
        <w:t xml:space="preserve">DIRITTI FOTOGRAFICI E/O TELEVISIVI: </w:t>
      </w:r>
    </w:p>
    <w:p w:rsidR="00555B72" w:rsidRDefault="00A06B2E" w:rsidP="00555B72">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I Concorrenti concedono pieno diritto e permesso a</w:t>
      </w:r>
      <w:r w:rsidR="005073A1" w:rsidRPr="001B4094">
        <w:rPr>
          <w:rFonts w:asciiTheme="majorHAnsi" w:eastAsia="Arial" w:hAnsiTheme="majorHAnsi" w:cstheme="majorHAnsi"/>
          <w:color w:val="000000"/>
          <w:sz w:val="24"/>
          <w:szCs w:val="24"/>
        </w:rPr>
        <w:t>l</w:t>
      </w:r>
      <w:r w:rsidR="0027082E">
        <w:rPr>
          <w:rFonts w:asciiTheme="majorHAnsi" w:eastAsia="Arial" w:hAnsiTheme="majorHAnsi" w:cstheme="majorHAnsi"/>
          <w:color w:val="000000"/>
          <w:sz w:val="24"/>
          <w:szCs w:val="24"/>
        </w:rPr>
        <w:t>la A</w:t>
      </w:r>
      <w:r w:rsidRPr="001B4094">
        <w:rPr>
          <w:rFonts w:asciiTheme="majorHAnsi" w:eastAsia="Arial" w:hAnsiTheme="majorHAnsi" w:cstheme="majorHAnsi"/>
          <w:color w:val="000000"/>
          <w:sz w:val="24"/>
          <w:szCs w:val="24"/>
        </w:rPr>
        <w:t xml:space="preserve">O di pubblicare e/o trasmettere tramite </w:t>
      </w:r>
      <w:r w:rsidR="005073A1" w:rsidRPr="001B4094">
        <w:rPr>
          <w:rFonts w:asciiTheme="majorHAnsi" w:eastAsia="Arial" w:hAnsiTheme="majorHAnsi" w:cstheme="majorHAnsi"/>
          <w:color w:val="000000"/>
          <w:sz w:val="24"/>
          <w:szCs w:val="24"/>
        </w:rPr>
        <w:t xml:space="preserve">con </w:t>
      </w:r>
      <w:r w:rsidRPr="001B4094">
        <w:rPr>
          <w:rFonts w:asciiTheme="majorHAnsi" w:eastAsia="Arial" w:hAnsiTheme="majorHAnsi" w:cstheme="majorHAnsi"/>
          <w:color w:val="000000"/>
          <w:sz w:val="24"/>
          <w:szCs w:val="24"/>
        </w:rPr>
        <w:t>qualsiasi mezzo mediatico, ogni fotografia o ripresa filmata di persone o barche durante l’evento, inclusi spot pubblicitari televisivi e tutto quanto possa essere usato per i propri scopi editoriali o pubblicitari o per informazioni stampate.</w:t>
      </w:r>
    </w:p>
    <w:p w:rsidR="00E30726" w:rsidRDefault="00E30726" w:rsidP="00555B72">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p>
    <w:p w:rsidR="00555B72" w:rsidRPr="00555B72" w:rsidRDefault="00A06B2E" w:rsidP="00555B72">
      <w:pPr>
        <w:pStyle w:val="Paragrafoelenco"/>
        <w:numPr>
          <w:ilvl w:val="0"/>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555B72">
        <w:rPr>
          <w:rFonts w:asciiTheme="majorHAnsi" w:hAnsiTheme="majorHAnsi" w:cstheme="majorHAnsi"/>
          <w:b/>
          <w:color w:val="000000"/>
          <w:szCs w:val="24"/>
          <w:lang w:val="it-IT"/>
        </w:rPr>
        <w:t>[DP][NP] TELECAMERE E APPARECCHIATURE ELETTRONICHE</w:t>
      </w:r>
    </w:p>
    <w:p w:rsidR="00B92ABD" w:rsidRPr="00555B72" w:rsidRDefault="006525BB" w:rsidP="00555B72">
      <w:pPr>
        <w:pStyle w:val="Paragrafoelenco"/>
        <w:numPr>
          <w:ilvl w:val="1"/>
          <w:numId w:val="14"/>
        </w:numPr>
        <w:pBdr>
          <w:top w:val="nil"/>
          <w:left w:val="nil"/>
          <w:bottom w:val="nil"/>
          <w:right w:val="nil"/>
          <w:between w:val="nil"/>
        </w:pBdr>
        <w:spacing w:line="240" w:lineRule="auto"/>
        <w:ind w:leftChars="0" w:left="567" w:right="142" w:firstLineChars="0" w:hanging="567"/>
        <w:jc w:val="both"/>
        <w:rPr>
          <w:rFonts w:asciiTheme="majorHAnsi" w:hAnsiTheme="majorHAnsi" w:cstheme="majorHAnsi"/>
          <w:color w:val="000000"/>
          <w:szCs w:val="24"/>
          <w:lang w:val="it-IT"/>
        </w:rPr>
      </w:pPr>
      <w:r w:rsidRPr="00555B72">
        <w:rPr>
          <w:rFonts w:asciiTheme="majorHAnsi" w:hAnsiTheme="majorHAnsi" w:cstheme="majorHAnsi"/>
          <w:color w:val="000000"/>
          <w:szCs w:val="24"/>
          <w:lang w:val="it-IT"/>
        </w:rPr>
        <w:t xml:space="preserve">Il </w:t>
      </w:r>
      <w:r w:rsidR="00A06B2E" w:rsidRPr="00555B72">
        <w:rPr>
          <w:rFonts w:asciiTheme="majorHAnsi" w:hAnsiTheme="majorHAnsi" w:cstheme="majorHAnsi"/>
          <w:color w:val="000000"/>
          <w:szCs w:val="24"/>
          <w:lang w:val="it-IT"/>
        </w:rPr>
        <w:t xml:space="preserve">CO potrà richiedere alle barche di avere a bordo telecamere, apparecchiature sonore o apparecchiature per registrare la posizione. </w:t>
      </w:r>
      <w:r w:rsidR="00A06B2E" w:rsidRPr="00350F09">
        <w:rPr>
          <w:rFonts w:asciiTheme="majorHAnsi" w:hAnsiTheme="majorHAnsi" w:cstheme="majorHAnsi"/>
          <w:color w:val="000000"/>
          <w:szCs w:val="24"/>
          <w:lang w:val="it-IT"/>
        </w:rPr>
        <w:t>Informazioni derivanti dalla presenza di queste apparecchiature non potranno essere usate da una barca come evidenza nel corso di un’udienza (modifica la RRS 63.6).</w:t>
      </w:r>
    </w:p>
    <w:p w:rsidR="00555B72" w:rsidRDefault="00A06B2E" w:rsidP="00555B72">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bookmarkStart w:id="3" w:name="_heading=h.1fob9te" w:colFirst="0" w:colLast="0"/>
      <w:bookmarkEnd w:id="3"/>
      <w:r w:rsidRPr="001B4094">
        <w:rPr>
          <w:rFonts w:asciiTheme="majorHAnsi" w:eastAsia="Arial" w:hAnsiTheme="majorHAnsi" w:cstheme="majorHAnsi"/>
          <w:color w:val="000000"/>
          <w:sz w:val="24"/>
          <w:szCs w:val="24"/>
        </w:rPr>
        <w:t>18.2</w:t>
      </w:r>
      <w:r w:rsidRPr="001B4094">
        <w:rPr>
          <w:rFonts w:asciiTheme="majorHAnsi" w:eastAsia="Arial" w:hAnsiTheme="majorHAnsi" w:cstheme="majorHAnsi"/>
          <w:color w:val="000000"/>
          <w:sz w:val="24"/>
          <w:szCs w:val="24"/>
        </w:rPr>
        <w:tab/>
        <w:t>Le apparecchiature fornite, una volta installate a bordo secondo le istruzioni dell’CO, non dovranno essere manipolate in alcun modo dal concorrente o da una persona di supporto, a meno che questo non venga richiesto dalla stessa CO.</w:t>
      </w:r>
    </w:p>
    <w:p w:rsidR="00E30726" w:rsidRDefault="00E30726" w:rsidP="00555B72">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bookmarkStart w:id="4" w:name="_GoBack"/>
      <w:bookmarkEnd w:id="4"/>
    </w:p>
    <w:p w:rsidR="00B92ABD" w:rsidRPr="00350F09" w:rsidRDefault="00A06B2E" w:rsidP="00555B72">
      <w:pPr>
        <w:pStyle w:val="Paragrafoelenco"/>
        <w:numPr>
          <w:ilvl w:val="0"/>
          <w:numId w:val="14"/>
        </w:numPr>
        <w:pBdr>
          <w:top w:val="nil"/>
          <w:left w:val="nil"/>
          <w:bottom w:val="nil"/>
          <w:right w:val="nil"/>
          <w:between w:val="nil"/>
        </w:pBdr>
        <w:spacing w:line="240" w:lineRule="auto"/>
        <w:ind w:leftChars="0" w:right="142" w:firstLineChars="0"/>
        <w:jc w:val="both"/>
        <w:rPr>
          <w:rFonts w:asciiTheme="majorHAnsi" w:hAnsiTheme="majorHAnsi" w:cstheme="majorHAnsi"/>
          <w:color w:val="000000"/>
          <w:szCs w:val="24"/>
          <w:lang w:val="it-IT"/>
        </w:rPr>
      </w:pPr>
      <w:r w:rsidRPr="00350F09">
        <w:rPr>
          <w:rFonts w:asciiTheme="majorHAnsi" w:hAnsiTheme="majorHAnsi" w:cstheme="majorHAnsi"/>
          <w:b/>
          <w:color w:val="000000"/>
          <w:szCs w:val="24"/>
          <w:lang w:val="it-IT"/>
        </w:rPr>
        <w:t>LOGISTICA - INFORMAZIONI UTILI - ALBERGHI CONVENZIONATI:</w:t>
      </w:r>
      <w:r w:rsidRPr="00350F09">
        <w:rPr>
          <w:rFonts w:asciiTheme="majorHAnsi" w:hAnsiTheme="majorHAnsi" w:cstheme="majorHAnsi"/>
          <w:color w:val="000000"/>
          <w:szCs w:val="24"/>
          <w:lang w:val="it-IT"/>
        </w:rPr>
        <w:t xml:space="preserve"> </w:t>
      </w:r>
    </w:p>
    <w:p w:rsidR="00290698" w:rsidRPr="001B4094" w:rsidRDefault="00290698" w:rsidP="000D6436">
      <w:pPr>
        <w:widowControl w:val="0"/>
        <w:pBdr>
          <w:top w:val="nil"/>
          <w:left w:val="nil"/>
          <w:bottom w:val="nil"/>
          <w:right w:val="nil"/>
          <w:between w:val="nil"/>
        </w:pBdr>
        <w:suppressAutoHyphens w:val="0"/>
        <w:spacing w:line="240" w:lineRule="auto"/>
        <w:ind w:leftChars="0" w:left="0" w:right="142" w:firstLineChars="0" w:firstLine="0"/>
        <w:jc w:val="both"/>
        <w:textDirection w:val="lrTb"/>
        <w:textAlignment w:val="auto"/>
        <w:outlineLvl w:val="9"/>
        <w:rPr>
          <w:rFonts w:asciiTheme="majorHAnsi" w:eastAsia="Arial" w:hAnsiTheme="majorHAnsi" w:cstheme="majorHAnsi"/>
          <w:color w:val="FF0000"/>
          <w:position w:val="0"/>
          <w:sz w:val="24"/>
          <w:szCs w:val="24"/>
        </w:rPr>
      </w:pPr>
      <w:r w:rsidRPr="001B4094">
        <w:rPr>
          <w:rFonts w:asciiTheme="majorHAnsi" w:eastAsia="Arial" w:hAnsiTheme="majorHAnsi" w:cstheme="majorHAnsi"/>
          <w:color w:val="000000"/>
          <w:position w:val="0"/>
          <w:sz w:val="24"/>
          <w:szCs w:val="24"/>
        </w:rPr>
        <w:t xml:space="preserve">I circoli che abbiano bisogno di ospitalità dovranno contattare la SR all’indirizzo </w:t>
      </w:r>
      <w:hyperlink r:id="rId17" w:history="1">
        <w:r w:rsidRPr="001B4094">
          <w:rPr>
            <w:rFonts w:asciiTheme="majorHAnsi" w:eastAsia="Arial" w:hAnsiTheme="majorHAnsi" w:cstheme="majorHAnsi"/>
            <w:color w:val="0000FF" w:themeColor="hyperlink"/>
            <w:position w:val="0"/>
            <w:sz w:val="24"/>
            <w:szCs w:val="24"/>
            <w:u w:val="single"/>
          </w:rPr>
          <w:t>infovela@ryccsavoia.it</w:t>
        </w:r>
      </w:hyperlink>
      <w:r w:rsidR="0027082E">
        <w:rPr>
          <w:rFonts w:asciiTheme="majorHAnsi" w:eastAsia="Arial" w:hAnsiTheme="majorHAnsi" w:cstheme="majorHAnsi"/>
          <w:color w:val="000000"/>
          <w:position w:val="0"/>
          <w:sz w:val="24"/>
          <w:szCs w:val="24"/>
        </w:rPr>
        <w:t xml:space="preserve"> entro il 10</w:t>
      </w:r>
      <w:r w:rsidR="007943F1" w:rsidRPr="0027082E">
        <w:rPr>
          <w:rFonts w:asciiTheme="majorHAnsi" w:eastAsia="Arial" w:hAnsiTheme="majorHAnsi" w:cstheme="majorHAnsi"/>
          <w:color w:val="000000"/>
          <w:position w:val="0"/>
          <w:sz w:val="24"/>
          <w:szCs w:val="24"/>
        </w:rPr>
        <w:t xml:space="preserve"> </w:t>
      </w:r>
      <w:r w:rsidR="0027082E" w:rsidRPr="0027082E">
        <w:rPr>
          <w:rFonts w:asciiTheme="majorHAnsi" w:eastAsia="Arial" w:hAnsiTheme="majorHAnsi" w:cstheme="majorHAnsi"/>
          <w:color w:val="000000"/>
          <w:position w:val="0"/>
          <w:sz w:val="24"/>
          <w:szCs w:val="24"/>
        </w:rPr>
        <w:t>novembre</w:t>
      </w:r>
      <w:r w:rsidR="007943F1" w:rsidRPr="0027082E">
        <w:rPr>
          <w:rFonts w:asciiTheme="majorHAnsi" w:eastAsia="Arial" w:hAnsiTheme="majorHAnsi" w:cstheme="majorHAnsi"/>
          <w:color w:val="000000"/>
          <w:position w:val="0"/>
          <w:sz w:val="24"/>
          <w:szCs w:val="24"/>
        </w:rPr>
        <w:t xml:space="preserve"> </w:t>
      </w:r>
      <w:r w:rsidR="0027082E" w:rsidRPr="0027082E">
        <w:rPr>
          <w:rFonts w:asciiTheme="majorHAnsi" w:eastAsia="Arial" w:hAnsiTheme="majorHAnsi" w:cstheme="majorHAnsi"/>
          <w:color w:val="000000"/>
          <w:position w:val="0"/>
          <w:sz w:val="24"/>
          <w:szCs w:val="24"/>
        </w:rPr>
        <w:t>2023</w:t>
      </w:r>
      <w:r w:rsidRPr="0027082E">
        <w:rPr>
          <w:rFonts w:asciiTheme="majorHAnsi" w:eastAsia="Arial" w:hAnsiTheme="majorHAnsi" w:cstheme="majorHAnsi"/>
          <w:color w:val="000000"/>
          <w:position w:val="0"/>
          <w:sz w:val="24"/>
          <w:szCs w:val="24"/>
        </w:rPr>
        <w:t>.</w:t>
      </w:r>
      <w:r w:rsidRPr="001B4094">
        <w:rPr>
          <w:rFonts w:asciiTheme="majorHAnsi" w:eastAsia="Arial" w:hAnsiTheme="majorHAnsi" w:cstheme="majorHAnsi"/>
          <w:color w:val="FF0000"/>
          <w:position w:val="0"/>
          <w:sz w:val="24"/>
          <w:szCs w:val="24"/>
        </w:rPr>
        <w:t xml:space="preserve"> </w:t>
      </w:r>
    </w:p>
    <w:p w:rsidR="00B92ABD" w:rsidRPr="001B4094" w:rsidRDefault="00B92ABD" w:rsidP="001B4094">
      <w:pPr>
        <w:pBdr>
          <w:top w:val="nil"/>
          <w:left w:val="nil"/>
          <w:bottom w:val="nil"/>
          <w:right w:val="nil"/>
          <w:between w:val="nil"/>
        </w:pBdr>
        <w:spacing w:before="11" w:line="240" w:lineRule="auto"/>
        <w:ind w:left="0" w:right="142" w:hanging="2"/>
        <w:jc w:val="both"/>
        <w:rPr>
          <w:rFonts w:asciiTheme="majorHAnsi" w:eastAsia="Arial" w:hAnsiTheme="majorHAnsi" w:cstheme="majorHAnsi"/>
          <w:color w:val="000000"/>
          <w:sz w:val="24"/>
          <w:szCs w:val="24"/>
        </w:rPr>
      </w:pPr>
    </w:p>
    <w:p w:rsidR="00B92ABD" w:rsidRPr="001B4094" w:rsidRDefault="00301C10" w:rsidP="001B4094">
      <w:pPr>
        <w:pBdr>
          <w:top w:val="nil"/>
          <w:left w:val="nil"/>
          <w:bottom w:val="nil"/>
          <w:right w:val="nil"/>
          <w:between w:val="nil"/>
        </w:pBdr>
        <w:spacing w:line="240" w:lineRule="auto"/>
        <w:ind w:left="0" w:right="142" w:hanging="2"/>
        <w:jc w:val="both"/>
        <w:rPr>
          <w:rFonts w:asciiTheme="majorHAnsi" w:eastAsia="Arial" w:hAnsiTheme="majorHAnsi" w:cstheme="majorHAnsi"/>
          <w:color w:val="000000"/>
          <w:sz w:val="24"/>
          <w:szCs w:val="24"/>
        </w:rPr>
      </w:pPr>
      <w:r w:rsidRPr="001B4094">
        <w:rPr>
          <w:rFonts w:asciiTheme="majorHAnsi" w:eastAsia="Arial" w:hAnsiTheme="majorHAnsi" w:cstheme="majorHAnsi"/>
          <w:color w:val="000000"/>
          <w:sz w:val="24"/>
          <w:szCs w:val="24"/>
        </w:rPr>
        <w:t xml:space="preserve">                                                                                    </w:t>
      </w:r>
      <w:r w:rsidR="00555B72">
        <w:rPr>
          <w:rFonts w:asciiTheme="majorHAnsi" w:eastAsia="Arial" w:hAnsiTheme="majorHAnsi" w:cstheme="majorHAnsi"/>
          <w:color w:val="000000"/>
          <w:sz w:val="24"/>
          <w:szCs w:val="24"/>
        </w:rPr>
        <w:tab/>
      </w:r>
      <w:r w:rsidR="00555B72">
        <w:rPr>
          <w:rFonts w:asciiTheme="majorHAnsi" w:eastAsia="Arial" w:hAnsiTheme="majorHAnsi" w:cstheme="majorHAnsi"/>
          <w:color w:val="000000"/>
          <w:sz w:val="24"/>
          <w:szCs w:val="24"/>
        </w:rPr>
        <w:tab/>
      </w:r>
      <w:r w:rsidR="00555B72">
        <w:rPr>
          <w:rFonts w:asciiTheme="majorHAnsi" w:eastAsia="Arial" w:hAnsiTheme="majorHAnsi" w:cstheme="majorHAnsi"/>
          <w:color w:val="000000"/>
          <w:sz w:val="24"/>
          <w:szCs w:val="24"/>
        </w:rPr>
        <w:tab/>
        <w:t xml:space="preserve">          </w:t>
      </w:r>
      <w:r w:rsidRPr="001B4094">
        <w:rPr>
          <w:rFonts w:asciiTheme="majorHAnsi" w:eastAsia="Arial" w:hAnsiTheme="majorHAnsi" w:cstheme="majorHAnsi"/>
          <w:color w:val="000000"/>
          <w:sz w:val="24"/>
          <w:szCs w:val="24"/>
        </w:rPr>
        <w:t xml:space="preserve">     </w:t>
      </w:r>
      <w:r w:rsidR="00A06B2E" w:rsidRPr="001B4094">
        <w:rPr>
          <w:rFonts w:asciiTheme="majorHAnsi" w:eastAsia="Arial" w:hAnsiTheme="majorHAnsi" w:cstheme="majorHAnsi"/>
          <w:color w:val="000000"/>
          <w:sz w:val="24"/>
          <w:szCs w:val="24"/>
        </w:rPr>
        <w:t>IL COMITATO ORGANIZZATORE</w:t>
      </w:r>
    </w:p>
    <w:p w:rsidR="00B92ABD" w:rsidRPr="001B4094" w:rsidRDefault="00B92ABD">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p>
    <w:p w:rsidR="00B92ABD" w:rsidRPr="001B4094" w:rsidRDefault="00B92ABD">
      <w:pPr>
        <w:pBdr>
          <w:top w:val="nil"/>
          <w:left w:val="nil"/>
          <w:bottom w:val="nil"/>
          <w:right w:val="nil"/>
          <w:between w:val="nil"/>
        </w:pBdr>
        <w:spacing w:line="240" w:lineRule="auto"/>
        <w:ind w:left="1" w:right="-20" w:hanging="3"/>
        <w:jc w:val="center"/>
        <w:rPr>
          <w:rFonts w:asciiTheme="majorHAnsi" w:hAnsiTheme="majorHAnsi" w:cstheme="majorHAnsi"/>
          <w:color w:val="000000"/>
          <w:sz w:val="32"/>
          <w:szCs w:val="32"/>
        </w:rPr>
      </w:pPr>
    </w:p>
    <w:p w:rsidR="00531464" w:rsidRDefault="00531464">
      <w:pPr>
        <w:suppressAutoHyphens w:val="0"/>
        <w:spacing w:line="240" w:lineRule="auto"/>
        <w:ind w:leftChars="0" w:left="0" w:firstLineChars="0"/>
        <w:textDirection w:val="lrTb"/>
        <w:textAlignment w:val="auto"/>
        <w:outlineLvl w:val="9"/>
        <w:rPr>
          <w:rFonts w:asciiTheme="majorHAnsi" w:hAnsiTheme="majorHAnsi" w:cstheme="majorHAnsi"/>
          <w:b/>
          <w:color w:val="000000"/>
          <w:sz w:val="32"/>
          <w:szCs w:val="32"/>
        </w:rPr>
      </w:pPr>
      <w:r>
        <w:rPr>
          <w:rFonts w:asciiTheme="majorHAnsi" w:hAnsiTheme="majorHAnsi" w:cstheme="majorHAnsi"/>
          <w:b/>
          <w:color w:val="000000"/>
          <w:sz w:val="32"/>
          <w:szCs w:val="32"/>
        </w:rPr>
        <w:br w:type="page"/>
      </w:r>
    </w:p>
    <w:p w:rsidR="00B92ABD" w:rsidRPr="001B4094" w:rsidRDefault="00A06B2E">
      <w:pPr>
        <w:pBdr>
          <w:top w:val="nil"/>
          <w:left w:val="nil"/>
          <w:bottom w:val="nil"/>
          <w:right w:val="nil"/>
          <w:between w:val="nil"/>
        </w:pBdr>
        <w:spacing w:line="240" w:lineRule="auto"/>
        <w:ind w:left="1" w:right="-20" w:hanging="3"/>
        <w:jc w:val="center"/>
        <w:rPr>
          <w:rFonts w:asciiTheme="majorHAnsi" w:hAnsiTheme="majorHAnsi" w:cstheme="majorHAnsi"/>
          <w:color w:val="000000"/>
          <w:sz w:val="32"/>
          <w:szCs w:val="32"/>
        </w:rPr>
      </w:pPr>
      <w:r w:rsidRPr="001B4094">
        <w:rPr>
          <w:rFonts w:asciiTheme="majorHAnsi" w:hAnsiTheme="majorHAnsi" w:cstheme="majorHAnsi"/>
          <w:b/>
          <w:color w:val="000000"/>
          <w:sz w:val="32"/>
          <w:szCs w:val="32"/>
        </w:rPr>
        <w:lastRenderedPageBreak/>
        <w:t>ADDENDUM - B</w:t>
      </w:r>
    </w:p>
    <w:p w:rsidR="00B92ABD" w:rsidRPr="001B4094" w:rsidRDefault="00B92ABD">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p>
    <w:p w:rsidR="00531464" w:rsidRPr="00531464" w:rsidRDefault="00A06B2E" w:rsidP="00531464">
      <w:pPr>
        <w:pBdr>
          <w:top w:val="nil"/>
          <w:left w:val="nil"/>
          <w:bottom w:val="nil"/>
          <w:right w:val="nil"/>
          <w:between w:val="nil"/>
        </w:pBdr>
        <w:spacing w:line="240" w:lineRule="auto"/>
        <w:ind w:left="0" w:hanging="2"/>
        <w:jc w:val="both"/>
        <w:rPr>
          <w:rFonts w:asciiTheme="majorHAnsi" w:eastAsia="Arial" w:hAnsiTheme="majorHAnsi" w:cstheme="majorHAnsi"/>
          <w:b/>
          <w:color w:val="000000"/>
          <w:sz w:val="22"/>
          <w:szCs w:val="22"/>
        </w:rPr>
      </w:pPr>
      <w:r w:rsidRPr="001B4094">
        <w:rPr>
          <w:rFonts w:asciiTheme="majorHAnsi" w:eastAsia="Arial" w:hAnsiTheme="majorHAnsi" w:cstheme="majorHAnsi"/>
          <w:b/>
          <w:color w:val="000000"/>
          <w:sz w:val="22"/>
          <w:szCs w:val="22"/>
        </w:rPr>
        <w:t>REGOLE PER LE BARCHE DI ASSISTENZA DEL PERSONALE DI SUPPORTO</w:t>
      </w:r>
    </w:p>
    <w:p w:rsidR="00B92ABD" w:rsidRPr="001B4094" w:rsidRDefault="00B92ABD">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p>
    <w:p w:rsidR="00B92ABD" w:rsidRPr="00531464" w:rsidRDefault="00A06B2E" w:rsidP="00531464">
      <w:pPr>
        <w:pBdr>
          <w:top w:val="single" w:sz="4" w:space="1" w:color="000000"/>
          <w:left w:val="single" w:sz="4" w:space="0" w:color="000000"/>
          <w:bottom w:val="single" w:sz="4" w:space="1" w:color="000000"/>
          <w:right w:val="single" w:sz="4" w:space="0" w:color="000000"/>
          <w:between w:val="nil"/>
        </w:pBdr>
        <w:shd w:val="clear" w:color="auto" w:fill="365F91" w:themeFill="accent1" w:themeFillShade="BF"/>
        <w:spacing w:after="60" w:line="240" w:lineRule="auto"/>
        <w:ind w:left="0" w:hanging="2"/>
        <w:jc w:val="center"/>
        <w:rPr>
          <w:rFonts w:asciiTheme="majorHAnsi" w:eastAsia="Tahoma" w:hAnsiTheme="majorHAnsi" w:cstheme="majorHAnsi"/>
          <w:color w:val="FFFFFF" w:themeColor="background1"/>
        </w:rPr>
      </w:pPr>
      <w:r w:rsidRPr="00531464">
        <w:rPr>
          <w:rFonts w:asciiTheme="majorHAnsi" w:eastAsia="Tahoma" w:hAnsiTheme="majorHAnsi" w:cstheme="majorHAnsi"/>
          <w:color w:val="FFFFFF" w:themeColor="background1"/>
        </w:rPr>
        <w:t>PREMESSA PER GLI ACCOMPAGNATORI DEI CONCORRENTI</w:t>
      </w:r>
    </w:p>
    <w:p w:rsidR="00B92ABD" w:rsidRPr="00531464" w:rsidRDefault="00A06B2E" w:rsidP="00531464">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center"/>
        <w:rPr>
          <w:rFonts w:asciiTheme="majorHAnsi" w:eastAsia="Tahoma" w:hAnsiTheme="majorHAnsi" w:cstheme="majorHAnsi"/>
          <w:color w:val="000000"/>
          <w:u w:val="single"/>
        </w:rPr>
      </w:pPr>
      <w:r w:rsidRPr="001B4094">
        <w:rPr>
          <w:rFonts w:asciiTheme="majorHAnsi" w:eastAsia="Tahoma" w:hAnsiTheme="majorHAnsi" w:cstheme="majorHAnsi"/>
          <w:b/>
          <w:color w:val="000000"/>
          <w:u w:val="single"/>
        </w:rPr>
        <w:t>PRINCIPIO DI BASE:</w:t>
      </w:r>
    </w:p>
    <w:p w:rsidR="00B92ABD" w:rsidRPr="00531464"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heme="majorHAnsi" w:eastAsia="Tahoma" w:hAnsiTheme="majorHAnsi" w:cstheme="majorHAnsi"/>
          <w:color w:val="000000"/>
          <w:sz w:val="22"/>
          <w:szCs w:val="22"/>
        </w:rPr>
      </w:pPr>
      <w:r w:rsidRPr="00531464">
        <w:rPr>
          <w:rFonts w:asciiTheme="majorHAnsi" w:eastAsia="Tahoma" w:hAnsiTheme="majorHAnsi" w:cstheme="majorHAnsi"/>
          <w:b/>
          <w:color w:val="000000"/>
          <w:sz w:val="22"/>
          <w:szCs w:val="22"/>
        </w:rPr>
        <w:t>Comportamento sportivo e le regole</w:t>
      </w:r>
    </w:p>
    <w:p w:rsidR="00B92ABD" w:rsidRPr="00531464"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heme="majorHAnsi" w:eastAsia="Tahoma" w:hAnsiTheme="majorHAnsi" w:cstheme="majorHAnsi"/>
          <w:color w:val="000000"/>
          <w:sz w:val="22"/>
          <w:szCs w:val="22"/>
        </w:rPr>
      </w:pPr>
      <w:r w:rsidRPr="00531464">
        <w:rPr>
          <w:rFonts w:asciiTheme="majorHAnsi" w:eastAsia="Tahoma" w:hAnsiTheme="majorHAnsi" w:cstheme="majorHAnsi"/>
          <w:color w:val="000000"/>
          <w:sz w:val="22"/>
          <w:szCs w:val="22"/>
        </w:rPr>
        <w:t>Nello sport della vela i concorrenti sono governati da un insieme di regole che ci si aspetta essi osservino e facciano rispettare. Un principio fondamentale di sportività è che quando una barca infrange una regola e non sia esonerata essa deve prontamente eseguire una penalità appropriata o una azione appropriata, che può essere anche il ritirarsi.</w:t>
      </w:r>
    </w:p>
    <w:p w:rsidR="00B92ABD" w:rsidRPr="001B4094" w:rsidRDefault="00A06B2E" w:rsidP="00531464">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heme="majorHAnsi" w:eastAsia="Tahoma" w:hAnsiTheme="majorHAnsi" w:cstheme="majorHAnsi"/>
          <w:color w:val="000000"/>
          <w:u w:val="single"/>
        </w:rPr>
      </w:pPr>
      <w:r w:rsidRPr="001B4094">
        <w:rPr>
          <w:rFonts w:asciiTheme="majorHAnsi" w:eastAsia="Tahoma" w:hAnsiTheme="majorHAnsi" w:cstheme="majorHAnsi"/>
          <w:color w:val="000000"/>
          <w:u w:val="single"/>
        </w:rPr>
        <w:t xml:space="preserve">                                                                                                                                        _______</w:t>
      </w:r>
      <w:r w:rsidR="00531464">
        <w:rPr>
          <w:rFonts w:asciiTheme="majorHAnsi" w:eastAsia="Tahoma" w:hAnsiTheme="majorHAnsi" w:cstheme="majorHAnsi"/>
          <w:color w:val="000000"/>
          <w:u w:val="single"/>
        </w:rPr>
        <w:t>____________________________________</w:t>
      </w:r>
    </w:p>
    <w:p w:rsidR="00B92ABD" w:rsidRPr="00531464"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heme="majorHAnsi" w:eastAsia="Tahoma" w:hAnsiTheme="majorHAnsi" w:cstheme="majorHAnsi"/>
          <w:color w:val="000000"/>
          <w:sz w:val="22"/>
          <w:szCs w:val="22"/>
        </w:rPr>
      </w:pPr>
      <w:r w:rsidRPr="00531464">
        <w:rPr>
          <w:rFonts w:asciiTheme="majorHAnsi" w:eastAsia="Tahoma" w:hAnsiTheme="majorHAnsi" w:cstheme="majorHAnsi"/>
          <w:i/>
          <w:color w:val="000000"/>
          <w:sz w:val="22"/>
          <w:szCs w:val="22"/>
        </w:rPr>
        <w:t>Il principio di cui sopra è il primo insegnamento che deve essere trasmesso dagli educatori velici, qualunque sia la loro mansione specifica, ai propri discenti. Insegnarlo ai giovani è fondamentale!</w:t>
      </w:r>
    </w:p>
    <w:p w:rsidR="00B92ABD" w:rsidRPr="00531464"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heme="majorHAnsi" w:eastAsia="Tahoma" w:hAnsiTheme="majorHAnsi" w:cstheme="majorHAnsi"/>
          <w:color w:val="000000"/>
          <w:sz w:val="22"/>
          <w:szCs w:val="22"/>
        </w:rPr>
      </w:pPr>
      <w:r w:rsidRPr="00531464">
        <w:rPr>
          <w:rFonts w:asciiTheme="majorHAnsi" w:eastAsia="Tahoma" w:hAnsiTheme="majorHAnsi" w:cstheme="majorHAnsi"/>
          <w:i/>
          <w:color w:val="000000"/>
          <w:sz w:val="22"/>
          <w:szCs w:val="22"/>
        </w:rPr>
        <w:t>In questa manifestazione, ancor prima che siano eventualmente intervenuti gli Ufficiali di Regata per sanzionare possibili infrazioni alle regole da parte dei partecipanti, dovranno tempestivamente intervenire gli accompagnatori (team-leader, allenatori, istruttori, ecc.) inducendo i propri partecipanti che siano incorsi nella violazione di una regola ad eseguire la penalità prevista, ovvero, secondo i casi, a ritirarsi dalla prova o dalla manifestazione avendo, anche e comunque, l’accortezza di non generalizzare il ritiro a tutti i propri accompagnati.</w:t>
      </w:r>
    </w:p>
    <w:p w:rsidR="00531464" w:rsidRDefault="00531464">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p>
    <w:p w:rsidR="00B92ABD" w:rsidRPr="001B4094" w:rsidRDefault="00A06B2E">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B.1</w:t>
      </w:r>
      <w:r w:rsidRPr="001B4094">
        <w:rPr>
          <w:rFonts w:asciiTheme="majorHAnsi" w:eastAsia="Arial" w:hAnsiTheme="majorHAnsi" w:cstheme="majorHAnsi"/>
          <w:color w:val="000000"/>
          <w:sz w:val="22"/>
          <w:szCs w:val="22"/>
        </w:rPr>
        <w:tab/>
      </w:r>
      <w:r w:rsidR="00F85896" w:rsidRPr="001B4094">
        <w:rPr>
          <w:rFonts w:asciiTheme="majorHAnsi" w:eastAsia="Arial" w:hAnsiTheme="majorHAnsi" w:cstheme="majorHAnsi"/>
          <w:b/>
          <w:color w:val="000000"/>
          <w:sz w:val="22"/>
          <w:szCs w:val="22"/>
        </w:rPr>
        <w:t>[DP]</w:t>
      </w:r>
      <w:r w:rsidRPr="001B4094">
        <w:rPr>
          <w:rFonts w:asciiTheme="majorHAnsi" w:eastAsia="Arial" w:hAnsiTheme="majorHAnsi" w:cstheme="majorHAnsi"/>
          <w:color w:val="000000"/>
          <w:sz w:val="22"/>
          <w:szCs w:val="22"/>
        </w:rPr>
        <w:t xml:space="preserve">Il personale di supporto per ottenere il permesso di navigare nell’Area a loro riservata come da Appendice 1 delle </w:t>
      </w:r>
      <w:proofErr w:type="spellStart"/>
      <w:r w:rsidRPr="001B4094">
        <w:rPr>
          <w:rFonts w:asciiTheme="majorHAnsi" w:eastAsia="Arial" w:hAnsiTheme="majorHAnsi" w:cstheme="majorHAnsi"/>
          <w:color w:val="000000"/>
          <w:sz w:val="22"/>
          <w:szCs w:val="22"/>
        </w:rPr>
        <w:t>IdR</w:t>
      </w:r>
      <w:proofErr w:type="spellEnd"/>
      <w:r w:rsidRPr="001B4094">
        <w:rPr>
          <w:rFonts w:asciiTheme="majorHAnsi" w:eastAsia="Arial" w:hAnsiTheme="majorHAnsi" w:cstheme="majorHAnsi"/>
          <w:color w:val="000000"/>
          <w:sz w:val="22"/>
          <w:szCs w:val="22"/>
        </w:rPr>
        <w:t xml:space="preserve"> dovranno accreditarsi presso l’CO dichiarando a quali imbarcazioni sono collegati e l’accettazione delle regole che li riguardano. Essi</w:t>
      </w:r>
      <w:r w:rsidRPr="001B4094">
        <w:rPr>
          <w:rFonts w:asciiTheme="majorHAnsi" w:eastAsia="Arial" w:hAnsiTheme="majorHAnsi" w:cstheme="majorHAnsi"/>
          <w:color w:val="FF0000"/>
          <w:sz w:val="22"/>
          <w:szCs w:val="22"/>
        </w:rPr>
        <w:t xml:space="preserve"> </w:t>
      </w:r>
      <w:r w:rsidRPr="001B4094">
        <w:rPr>
          <w:rFonts w:asciiTheme="majorHAnsi" w:eastAsia="Arial" w:hAnsiTheme="majorHAnsi" w:cstheme="majorHAnsi"/>
          <w:color w:val="000000"/>
          <w:sz w:val="22"/>
          <w:szCs w:val="22"/>
        </w:rPr>
        <w:t xml:space="preserve">riceveranno un permesso scritto ed un segnale identificativo da esporre sui loro mezzi. A partire dall’issata del segnale di avviso della prima batteria in partenza e durante le fasi delle partenze </w:t>
      </w:r>
      <w:r w:rsidRPr="001B4094">
        <w:rPr>
          <w:rFonts w:asciiTheme="majorHAnsi" w:eastAsia="Arial" w:hAnsiTheme="majorHAnsi" w:cstheme="majorHAnsi"/>
          <w:i/>
          <w:color w:val="000000"/>
          <w:sz w:val="22"/>
          <w:szCs w:val="22"/>
        </w:rPr>
        <w:t>(cioè sino a quando tutte le batterie sono partite)</w:t>
      </w:r>
      <w:r w:rsidRPr="001B4094">
        <w:rPr>
          <w:rFonts w:asciiTheme="majorHAnsi" w:eastAsia="Arial" w:hAnsiTheme="majorHAnsi" w:cstheme="majorHAnsi"/>
          <w:color w:val="000000"/>
          <w:sz w:val="22"/>
          <w:szCs w:val="22"/>
        </w:rPr>
        <w:t xml:space="preserve"> i mezzi dovranno trovarsi nell’Area di Attesa (</w:t>
      </w:r>
      <w:proofErr w:type="spellStart"/>
      <w:r w:rsidRPr="001B4094">
        <w:rPr>
          <w:rFonts w:asciiTheme="majorHAnsi" w:eastAsia="Arial" w:hAnsiTheme="majorHAnsi" w:cstheme="majorHAnsi"/>
          <w:color w:val="000000"/>
          <w:sz w:val="22"/>
          <w:szCs w:val="22"/>
        </w:rPr>
        <w:t>Waiting</w:t>
      </w:r>
      <w:proofErr w:type="spellEnd"/>
      <w:r w:rsidRPr="001B4094">
        <w:rPr>
          <w:rFonts w:asciiTheme="majorHAnsi" w:eastAsia="Arial" w:hAnsiTheme="majorHAnsi" w:cstheme="majorHAnsi"/>
          <w:color w:val="000000"/>
          <w:sz w:val="22"/>
          <w:szCs w:val="22"/>
        </w:rPr>
        <w:t xml:space="preserve"> Area) posta sottovento alla linea di partenza e delimitata da due </w:t>
      </w:r>
      <w:proofErr w:type="spellStart"/>
      <w:r w:rsidRPr="001B4094">
        <w:rPr>
          <w:rFonts w:asciiTheme="majorHAnsi" w:eastAsia="Arial" w:hAnsiTheme="majorHAnsi" w:cstheme="majorHAnsi"/>
          <w:color w:val="000000"/>
          <w:sz w:val="22"/>
          <w:szCs w:val="22"/>
        </w:rPr>
        <w:t>boette</w:t>
      </w:r>
      <w:proofErr w:type="spellEnd"/>
      <w:r w:rsidR="00F85896">
        <w:rPr>
          <w:rFonts w:asciiTheme="majorHAnsi" w:eastAsia="Arial" w:hAnsiTheme="majorHAnsi" w:cstheme="majorHAnsi"/>
          <w:color w:val="000000"/>
          <w:sz w:val="22"/>
          <w:szCs w:val="22"/>
        </w:rPr>
        <w:t xml:space="preserve"> come indicato nell’Appendice 1, o in alternativa almeno 100 metri sottovento alla linea di partenza.</w:t>
      </w:r>
    </w:p>
    <w:p w:rsidR="00B92ABD" w:rsidRPr="001B4094" w:rsidRDefault="00F85896">
      <w:pPr>
        <w:pBdr>
          <w:top w:val="nil"/>
          <w:left w:val="nil"/>
          <w:bottom w:val="nil"/>
          <w:right w:val="nil"/>
          <w:between w:val="nil"/>
        </w:pBdr>
        <w:spacing w:line="240" w:lineRule="auto"/>
        <w:ind w:left="0" w:right="90" w:hanging="2"/>
        <w:jc w:val="both"/>
        <w:rPr>
          <w:rFonts w:asciiTheme="majorHAnsi" w:eastAsia="Arial" w:hAnsiTheme="majorHAnsi" w:cstheme="majorHAnsi"/>
          <w:color w:val="000000"/>
          <w:sz w:val="22"/>
          <w:szCs w:val="22"/>
        </w:rPr>
      </w:pPr>
      <w:r>
        <w:rPr>
          <w:rFonts w:asciiTheme="majorHAnsi" w:eastAsia="Arial" w:hAnsiTheme="majorHAnsi" w:cstheme="majorHAnsi"/>
          <w:color w:val="000000"/>
          <w:sz w:val="22"/>
          <w:szCs w:val="22"/>
        </w:rPr>
        <w:t>B.2</w:t>
      </w:r>
      <w:r w:rsidR="00A06B2E" w:rsidRPr="001B4094">
        <w:rPr>
          <w:rFonts w:asciiTheme="majorHAnsi" w:eastAsia="Arial" w:hAnsiTheme="majorHAnsi" w:cstheme="majorHAnsi"/>
          <w:color w:val="000000"/>
          <w:sz w:val="22"/>
          <w:szCs w:val="22"/>
        </w:rPr>
        <w:tab/>
      </w:r>
      <w:r w:rsidR="00A06B2E" w:rsidRPr="001B4094">
        <w:rPr>
          <w:rFonts w:asciiTheme="majorHAnsi" w:eastAsia="Arial" w:hAnsiTheme="majorHAnsi" w:cstheme="majorHAnsi"/>
          <w:b/>
          <w:color w:val="000000"/>
          <w:sz w:val="22"/>
          <w:szCs w:val="22"/>
        </w:rPr>
        <w:t xml:space="preserve">[DP] </w:t>
      </w:r>
      <w:r w:rsidR="00A06B2E" w:rsidRPr="001B4094">
        <w:rPr>
          <w:rFonts w:asciiTheme="majorHAnsi" w:eastAsia="Arial" w:hAnsiTheme="majorHAnsi" w:cstheme="majorHAnsi"/>
          <w:color w:val="000000"/>
          <w:sz w:val="22"/>
          <w:szCs w:val="22"/>
        </w:rPr>
        <w:t xml:space="preserve">In aggiunta a quanto previsto al precedente punto B.1, Il personale di supporto dovrà rimanere all'esterno della </w:t>
      </w:r>
      <w:proofErr w:type="spellStart"/>
      <w:r w:rsidR="00A06B2E" w:rsidRPr="001B4094">
        <w:rPr>
          <w:rFonts w:asciiTheme="majorHAnsi" w:eastAsia="Arial" w:hAnsiTheme="majorHAnsi" w:cstheme="majorHAnsi"/>
          <w:color w:val="000000"/>
          <w:sz w:val="22"/>
          <w:szCs w:val="22"/>
        </w:rPr>
        <w:t>Restricted</w:t>
      </w:r>
      <w:proofErr w:type="spellEnd"/>
      <w:r w:rsidR="00A06B2E" w:rsidRPr="001B4094">
        <w:rPr>
          <w:rFonts w:asciiTheme="majorHAnsi" w:eastAsia="Arial" w:hAnsiTheme="majorHAnsi" w:cstheme="majorHAnsi"/>
          <w:color w:val="000000"/>
          <w:sz w:val="22"/>
          <w:szCs w:val="22"/>
        </w:rPr>
        <w:t xml:space="preserve"> Area </w:t>
      </w:r>
      <w:proofErr w:type="spellStart"/>
      <w:r w:rsidR="00A06B2E" w:rsidRPr="001B4094">
        <w:rPr>
          <w:rFonts w:asciiTheme="majorHAnsi" w:eastAsia="Arial" w:hAnsiTheme="majorHAnsi" w:cstheme="majorHAnsi"/>
          <w:color w:val="000000"/>
          <w:sz w:val="22"/>
          <w:szCs w:val="22"/>
        </w:rPr>
        <w:t>finchè</w:t>
      </w:r>
      <w:proofErr w:type="spellEnd"/>
      <w:r w:rsidR="00A06B2E" w:rsidRPr="001B4094">
        <w:rPr>
          <w:rFonts w:asciiTheme="majorHAnsi" w:eastAsia="Arial" w:hAnsiTheme="majorHAnsi" w:cstheme="majorHAnsi"/>
          <w:color w:val="000000"/>
          <w:sz w:val="22"/>
          <w:szCs w:val="22"/>
        </w:rPr>
        <w:t xml:space="preserve"> tutte le batterie in quella prova sono arrivate o il </w:t>
      </w:r>
      <w:proofErr w:type="spellStart"/>
      <w:r w:rsidR="00A06B2E" w:rsidRPr="001B4094">
        <w:rPr>
          <w:rFonts w:asciiTheme="majorHAnsi" w:eastAsia="Arial" w:hAnsiTheme="majorHAnsi" w:cstheme="majorHAnsi"/>
          <w:color w:val="000000"/>
          <w:sz w:val="22"/>
          <w:szCs w:val="22"/>
        </w:rPr>
        <w:t>CdR</w:t>
      </w:r>
      <w:proofErr w:type="spellEnd"/>
      <w:r w:rsidR="00A06B2E" w:rsidRPr="001B4094">
        <w:rPr>
          <w:rFonts w:asciiTheme="majorHAnsi" w:eastAsia="Arial" w:hAnsiTheme="majorHAnsi" w:cstheme="majorHAnsi"/>
          <w:color w:val="000000"/>
          <w:sz w:val="22"/>
          <w:szCs w:val="22"/>
        </w:rPr>
        <w:t xml:space="preserve"> segnala un differimento o una interruzione. Per osservare le barche durante una prova, le barche appoggio possono spostarsi da sottovento al vento attraverso il lato di sinistra tenendosi ben al di fuori dal confine della </w:t>
      </w:r>
      <w:proofErr w:type="spellStart"/>
      <w:r w:rsidR="00A06B2E" w:rsidRPr="001B4094">
        <w:rPr>
          <w:rFonts w:asciiTheme="majorHAnsi" w:eastAsia="Arial" w:hAnsiTheme="majorHAnsi" w:cstheme="majorHAnsi"/>
          <w:color w:val="000000"/>
          <w:sz w:val="22"/>
          <w:szCs w:val="22"/>
        </w:rPr>
        <w:t>Restricted</w:t>
      </w:r>
      <w:proofErr w:type="spellEnd"/>
      <w:r w:rsidR="00A06B2E" w:rsidRPr="001B4094">
        <w:rPr>
          <w:rFonts w:asciiTheme="majorHAnsi" w:eastAsia="Arial" w:hAnsiTheme="majorHAnsi" w:cstheme="majorHAnsi"/>
          <w:color w:val="000000"/>
          <w:sz w:val="22"/>
          <w:szCs w:val="22"/>
        </w:rPr>
        <w:t xml:space="preserve"> Area, ossia a circa 100 metri dall'area di regata. Le barche supporto possono, dopo l'ultima partenza dell’ultima batteria, spostarsi tra l'area di attesa e le aree poste presso l'arrivo attraversando il canale centrale. Le barche di supporto non devono transitare e sostare né sopravvento alla linea di arrivo né all’interno dell’area di ispezione e di sosta (rettangolo 50x100 mt. vedi disegno).</w:t>
      </w:r>
      <w:r w:rsidR="00A06B2E" w:rsidRPr="001B4094">
        <w:rPr>
          <w:rFonts w:asciiTheme="majorHAnsi" w:eastAsia="Arial" w:hAnsiTheme="majorHAnsi" w:cstheme="majorHAnsi"/>
          <w:b/>
          <w:color w:val="FF0000"/>
          <w:sz w:val="22"/>
          <w:szCs w:val="22"/>
        </w:rPr>
        <w:t xml:space="preserve"> </w:t>
      </w:r>
      <w:r w:rsidR="00A06B2E" w:rsidRPr="001B4094">
        <w:rPr>
          <w:rFonts w:asciiTheme="majorHAnsi" w:eastAsia="Arial" w:hAnsiTheme="majorHAnsi" w:cstheme="majorHAnsi"/>
          <w:color w:val="000000"/>
          <w:sz w:val="22"/>
          <w:szCs w:val="22"/>
        </w:rPr>
        <w:t xml:space="preserve">Quando un membro del </w:t>
      </w:r>
      <w:proofErr w:type="spellStart"/>
      <w:r w:rsidR="00A06B2E" w:rsidRPr="001B4094">
        <w:rPr>
          <w:rFonts w:asciiTheme="majorHAnsi" w:eastAsia="Arial" w:hAnsiTheme="majorHAnsi" w:cstheme="majorHAnsi"/>
          <w:color w:val="000000"/>
          <w:sz w:val="22"/>
          <w:szCs w:val="22"/>
        </w:rPr>
        <w:t>CdR</w:t>
      </w:r>
      <w:proofErr w:type="spellEnd"/>
      <w:r w:rsidR="00A06B2E" w:rsidRPr="001B4094">
        <w:rPr>
          <w:rFonts w:asciiTheme="majorHAnsi" w:eastAsia="Arial" w:hAnsiTheme="majorHAnsi" w:cstheme="majorHAnsi"/>
          <w:color w:val="000000"/>
          <w:sz w:val="22"/>
          <w:szCs w:val="22"/>
        </w:rPr>
        <w:t xml:space="preserve"> o membro del </w:t>
      </w:r>
      <w:proofErr w:type="spellStart"/>
      <w:r w:rsidR="00A06B2E" w:rsidRPr="001B4094">
        <w:rPr>
          <w:rFonts w:asciiTheme="majorHAnsi" w:eastAsia="Arial" w:hAnsiTheme="majorHAnsi" w:cstheme="majorHAnsi"/>
          <w:color w:val="000000"/>
          <w:sz w:val="22"/>
          <w:szCs w:val="22"/>
        </w:rPr>
        <w:t>CdP</w:t>
      </w:r>
      <w:proofErr w:type="spellEnd"/>
      <w:r w:rsidR="00A06B2E" w:rsidRPr="001B4094">
        <w:rPr>
          <w:rFonts w:asciiTheme="majorHAnsi" w:eastAsia="Arial" w:hAnsiTheme="majorHAnsi" w:cstheme="majorHAnsi"/>
          <w:color w:val="000000"/>
          <w:sz w:val="22"/>
          <w:szCs w:val="22"/>
        </w:rPr>
        <w:t xml:space="preserve"> segnala a una barca appoggio di spostarsi più lontano dall'area di regata, questa barca dovrà farlo immediatamente. Questo non si applica ove sussista l’esigenza di prestare assistenza o soccorso ad una barca in difficoltà.</w:t>
      </w:r>
    </w:p>
    <w:p w:rsidR="00B92ABD" w:rsidRPr="001B4094" w:rsidRDefault="00F85896">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r>
        <w:rPr>
          <w:rFonts w:asciiTheme="majorHAnsi" w:eastAsia="Arial" w:hAnsiTheme="majorHAnsi" w:cstheme="majorHAnsi"/>
          <w:color w:val="000000"/>
          <w:sz w:val="22"/>
          <w:szCs w:val="22"/>
        </w:rPr>
        <w:t>B.3</w:t>
      </w:r>
      <w:r w:rsidR="00A06B2E" w:rsidRPr="001B4094">
        <w:rPr>
          <w:rFonts w:asciiTheme="majorHAnsi" w:eastAsia="Arial" w:hAnsiTheme="majorHAnsi" w:cstheme="majorHAnsi"/>
          <w:color w:val="000000"/>
          <w:sz w:val="22"/>
          <w:szCs w:val="22"/>
        </w:rPr>
        <w:tab/>
      </w:r>
      <w:r w:rsidR="00A06B2E" w:rsidRPr="001B4094">
        <w:rPr>
          <w:rFonts w:asciiTheme="majorHAnsi" w:eastAsia="Arial" w:hAnsiTheme="majorHAnsi" w:cstheme="majorHAnsi"/>
          <w:b/>
          <w:color w:val="000000"/>
          <w:sz w:val="22"/>
          <w:szCs w:val="22"/>
        </w:rPr>
        <w:t>[DP][NP]</w:t>
      </w:r>
      <w:r w:rsidR="00A06B2E" w:rsidRPr="001B4094">
        <w:rPr>
          <w:rFonts w:asciiTheme="majorHAnsi" w:eastAsia="Arial" w:hAnsiTheme="majorHAnsi" w:cstheme="majorHAnsi"/>
          <w:color w:val="000000"/>
          <w:sz w:val="22"/>
          <w:szCs w:val="22"/>
        </w:rPr>
        <w:t xml:space="preserve"> I concorrenti, nell’intervallo tra l’arrivo di una prova e la partenza della successiva, potranno avvicinarsi esclusivamente a battelli accreditati. </w:t>
      </w:r>
    </w:p>
    <w:p w:rsidR="00B92ABD" w:rsidRPr="001B4094" w:rsidRDefault="00A06B2E">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 xml:space="preserve">B.5 </w:t>
      </w:r>
      <w:r w:rsidRPr="001B4094">
        <w:rPr>
          <w:rFonts w:asciiTheme="majorHAnsi" w:eastAsia="Arial" w:hAnsiTheme="majorHAnsi" w:cstheme="majorHAnsi"/>
          <w:color w:val="000000"/>
          <w:sz w:val="22"/>
          <w:szCs w:val="22"/>
        </w:rPr>
        <w:tab/>
        <w:t>Tutti i mezzi accreditati devono aiutare le imbarcazioni dell’organizzazione nelle operazioni di sicurezza e prestare la massima assistenza a tutti i concorrenti.</w:t>
      </w:r>
    </w:p>
    <w:p w:rsidR="00B92ABD" w:rsidRPr="001B4094" w:rsidRDefault="00A06B2E">
      <w:pPr>
        <w:pBdr>
          <w:top w:val="nil"/>
          <w:left w:val="nil"/>
          <w:bottom w:val="nil"/>
          <w:right w:val="nil"/>
          <w:between w:val="nil"/>
        </w:pBdr>
        <w:tabs>
          <w:tab w:val="left" w:pos="860"/>
        </w:tabs>
        <w:spacing w:line="240" w:lineRule="auto"/>
        <w:ind w:left="0" w:right="-2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B.6</w:t>
      </w:r>
      <w:r w:rsidRPr="001B4094">
        <w:rPr>
          <w:rFonts w:asciiTheme="majorHAnsi" w:eastAsia="Arial" w:hAnsiTheme="majorHAnsi" w:cstheme="majorHAnsi"/>
          <w:color w:val="000000"/>
          <w:sz w:val="22"/>
          <w:szCs w:val="22"/>
        </w:rPr>
        <w:tab/>
      </w:r>
      <w:r w:rsidR="00D46A98" w:rsidRPr="001B4094">
        <w:rPr>
          <w:rFonts w:asciiTheme="majorHAnsi" w:eastAsia="Arial" w:hAnsiTheme="majorHAnsi" w:cstheme="majorHAnsi"/>
          <w:color w:val="000000"/>
          <w:sz w:val="22"/>
          <w:szCs w:val="22"/>
        </w:rPr>
        <w:t>G</w:t>
      </w:r>
      <w:r w:rsidRPr="001B4094">
        <w:rPr>
          <w:rFonts w:asciiTheme="majorHAnsi" w:eastAsia="Arial" w:hAnsiTheme="majorHAnsi" w:cstheme="majorHAnsi"/>
          <w:color w:val="000000"/>
          <w:sz w:val="22"/>
          <w:szCs w:val="22"/>
        </w:rPr>
        <w:t>li allenatori sono invitati a disporre di un dispositivo VHF funzionante e registrare in segreteria il proprio numero di telefono per comunicazioni urgenti.</w:t>
      </w:r>
    </w:p>
    <w:p w:rsidR="00B92ABD" w:rsidRPr="001B4094" w:rsidRDefault="00A06B2E">
      <w:pPr>
        <w:pBdr>
          <w:top w:val="nil"/>
          <w:left w:val="nil"/>
          <w:bottom w:val="nil"/>
          <w:right w:val="nil"/>
          <w:between w:val="nil"/>
        </w:pBdr>
        <w:tabs>
          <w:tab w:val="left" w:pos="860"/>
        </w:tabs>
        <w:spacing w:line="240" w:lineRule="auto"/>
        <w:ind w:left="0" w:right="-20" w:hanging="2"/>
        <w:jc w:val="both"/>
        <w:rPr>
          <w:rFonts w:asciiTheme="majorHAnsi" w:eastAsia="Arial" w:hAnsiTheme="majorHAnsi" w:cstheme="majorHAnsi"/>
          <w:color w:val="000000"/>
          <w:sz w:val="22"/>
          <w:szCs w:val="22"/>
        </w:rPr>
      </w:pPr>
      <w:r w:rsidRPr="001B4094">
        <w:rPr>
          <w:rFonts w:asciiTheme="majorHAnsi" w:eastAsia="Arial" w:hAnsiTheme="majorHAnsi" w:cstheme="majorHAnsi"/>
          <w:color w:val="000000"/>
          <w:sz w:val="22"/>
          <w:szCs w:val="22"/>
        </w:rPr>
        <w:t xml:space="preserve">B.7 </w:t>
      </w:r>
      <w:r w:rsidRPr="001B4094">
        <w:rPr>
          <w:rFonts w:asciiTheme="majorHAnsi" w:eastAsia="Arial" w:hAnsiTheme="majorHAnsi" w:cstheme="majorHAnsi"/>
          <w:color w:val="000000"/>
          <w:sz w:val="22"/>
          <w:szCs w:val="22"/>
        </w:rPr>
        <w:tab/>
        <w:t>Tutte le persone di supporto, sempre quando in acqua, devono indossare il PFD.</w:t>
      </w:r>
    </w:p>
    <w:p w:rsidR="00B92ABD" w:rsidRPr="001B4094" w:rsidRDefault="00B92ABD">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p>
    <w:p w:rsidR="00B92ABD" w:rsidRPr="001B4094" w:rsidRDefault="00B92ABD">
      <w:pPr>
        <w:pBdr>
          <w:top w:val="nil"/>
          <w:left w:val="nil"/>
          <w:bottom w:val="nil"/>
          <w:right w:val="nil"/>
          <w:between w:val="nil"/>
        </w:pBdr>
        <w:spacing w:line="240" w:lineRule="auto"/>
        <w:ind w:left="0" w:hanging="2"/>
        <w:jc w:val="both"/>
        <w:rPr>
          <w:rFonts w:asciiTheme="majorHAnsi" w:eastAsia="Arial" w:hAnsiTheme="majorHAnsi" w:cstheme="majorHAnsi"/>
          <w:color w:val="000000"/>
          <w:sz w:val="22"/>
          <w:szCs w:val="22"/>
        </w:rPr>
      </w:pPr>
    </w:p>
    <w:sectPr w:rsidR="00B92ABD" w:rsidRPr="001B4094" w:rsidSect="000D6436">
      <w:headerReference w:type="even" r:id="rId18"/>
      <w:headerReference w:type="default" r:id="rId19"/>
      <w:footerReference w:type="even" r:id="rId20"/>
      <w:footerReference w:type="default" r:id="rId21"/>
      <w:headerReference w:type="first" r:id="rId22"/>
      <w:footerReference w:type="first" r:id="rId23"/>
      <w:pgSz w:w="11907" w:h="16840"/>
      <w:pgMar w:top="709" w:right="708" w:bottom="709" w:left="709" w:header="0" w:footer="227"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5F76" w:rsidRDefault="00F85F76">
      <w:pPr>
        <w:spacing w:line="240" w:lineRule="auto"/>
        <w:ind w:left="0" w:hanging="2"/>
      </w:pPr>
      <w:r>
        <w:separator/>
      </w:r>
    </w:p>
  </w:endnote>
  <w:endnote w:type="continuationSeparator" w:id="0">
    <w:p w:rsidR="00F85F76" w:rsidRDefault="00F85F76">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roman"/>
    <w:notTrueType/>
    <w:pitch w:val="default"/>
  </w:font>
  <w:font w:name="Linux Libertine G">
    <w:altName w:val="Cambria"/>
    <w:panose1 w:val="020B060402020202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045" w:rsidRDefault="002D7045" w:rsidP="002D7045">
    <w:pPr>
      <w:pStyle w:val="Pidipagina"/>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38662172"/>
      <w:docPartObj>
        <w:docPartGallery w:val="Page Numbers (Bottom of Page)"/>
        <w:docPartUnique/>
      </w:docPartObj>
    </w:sdtPr>
    <w:sdtEndPr/>
    <w:sdtContent>
      <w:sdt>
        <w:sdtPr>
          <w:id w:val="104734591"/>
          <w:docPartObj>
            <w:docPartGallery w:val="Page Numbers (Top of Page)"/>
            <w:docPartUnique/>
          </w:docPartObj>
        </w:sdtPr>
        <w:sdtEndPr/>
        <w:sdtContent>
          <w:p w:rsidR="00A9291E" w:rsidRDefault="00A9291E" w:rsidP="00A9291E">
            <w:pPr>
              <w:pStyle w:val="Pidipagina"/>
              <w:ind w:left="0" w:hanging="2"/>
              <w:jc w:val="center"/>
              <w:rPr>
                <w:rFonts w:asciiTheme="majorHAnsi" w:hAnsiTheme="majorHAnsi" w:cstheme="majorHAnsi"/>
                <w:b/>
                <w:sz w:val="24"/>
                <w:szCs w:val="24"/>
              </w:rPr>
            </w:pPr>
            <w:proofErr w:type="spellStart"/>
            <w:r w:rsidRPr="00A9291E">
              <w:rPr>
                <w:rFonts w:asciiTheme="majorHAnsi" w:hAnsiTheme="majorHAnsi" w:cstheme="majorHAnsi"/>
                <w:i/>
              </w:rPr>
              <w:t>BdR</w:t>
            </w:r>
            <w:proofErr w:type="spellEnd"/>
            <w:r w:rsidRPr="00A9291E">
              <w:rPr>
                <w:rFonts w:asciiTheme="majorHAnsi" w:hAnsiTheme="majorHAnsi" w:cstheme="majorHAnsi"/>
                <w:i/>
              </w:rPr>
              <w:t xml:space="preserve"> VI Tappa Zonale Optimist </w:t>
            </w:r>
            <w:proofErr w:type="spellStart"/>
            <w:r w:rsidRPr="00A9291E">
              <w:rPr>
                <w:rFonts w:asciiTheme="majorHAnsi" w:hAnsiTheme="majorHAnsi" w:cstheme="majorHAnsi"/>
                <w:i/>
              </w:rPr>
              <w:t>Div</w:t>
            </w:r>
            <w:proofErr w:type="spellEnd"/>
            <w:r w:rsidRPr="00A9291E">
              <w:rPr>
                <w:rFonts w:asciiTheme="majorHAnsi" w:hAnsiTheme="majorHAnsi" w:cstheme="majorHAnsi"/>
                <w:i/>
              </w:rPr>
              <w:t xml:space="preserve"> A B</w:t>
            </w:r>
            <w:r w:rsidRPr="00A9291E">
              <w:rPr>
                <w:rFonts w:asciiTheme="majorHAnsi" w:hAnsiTheme="majorHAnsi" w:cstheme="majorHAnsi"/>
                <w:i/>
              </w:rPr>
              <w:tab/>
            </w:r>
            <w:r>
              <w:tab/>
            </w:r>
            <w:r>
              <w:tab/>
            </w:r>
            <w:r>
              <w:tab/>
            </w:r>
            <w:r>
              <w:tab/>
            </w:r>
            <w:r>
              <w:tab/>
            </w:r>
            <w:r>
              <w:tab/>
            </w:r>
            <w:r>
              <w:tab/>
            </w:r>
            <w:r>
              <w:tab/>
            </w:r>
            <w:r w:rsidRPr="00A9291E">
              <w:rPr>
                <w:rFonts w:asciiTheme="majorHAnsi" w:hAnsiTheme="majorHAnsi" w:cstheme="majorHAnsi"/>
              </w:rPr>
              <w:t xml:space="preserve">Pagina </w:t>
            </w:r>
            <w:r w:rsidRPr="00A9291E">
              <w:rPr>
                <w:rFonts w:asciiTheme="majorHAnsi" w:hAnsiTheme="majorHAnsi" w:cstheme="majorHAnsi"/>
                <w:b/>
                <w:sz w:val="24"/>
                <w:szCs w:val="24"/>
              </w:rPr>
              <w:fldChar w:fldCharType="begin"/>
            </w:r>
            <w:r w:rsidRPr="00A9291E">
              <w:rPr>
                <w:rFonts w:asciiTheme="majorHAnsi" w:hAnsiTheme="majorHAnsi" w:cstheme="majorHAnsi"/>
                <w:b/>
              </w:rPr>
              <w:instrText>PAGE</w:instrText>
            </w:r>
            <w:r w:rsidRPr="00A9291E">
              <w:rPr>
                <w:rFonts w:asciiTheme="majorHAnsi" w:hAnsiTheme="majorHAnsi" w:cstheme="majorHAnsi"/>
                <w:b/>
                <w:sz w:val="24"/>
                <w:szCs w:val="24"/>
              </w:rPr>
              <w:fldChar w:fldCharType="separate"/>
            </w:r>
            <w:r w:rsidR="00DE12DF">
              <w:rPr>
                <w:rFonts w:asciiTheme="majorHAnsi" w:hAnsiTheme="majorHAnsi" w:cstheme="majorHAnsi"/>
                <w:b/>
                <w:noProof/>
              </w:rPr>
              <w:t>1</w:t>
            </w:r>
            <w:r w:rsidRPr="00A9291E">
              <w:rPr>
                <w:rFonts w:asciiTheme="majorHAnsi" w:hAnsiTheme="majorHAnsi" w:cstheme="majorHAnsi"/>
                <w:b/>
                <w:sz w:val="24"/>
                <w:szCs w:val="24"/>
              </w:rPr>
              <w:fldChar w:fldCharType="end"/>
            </w:r>
            <w:r w:rsidRPr="00A9291E">
              <w:rPr>
                <w:rFonts w:asciiTheme="majorHAnsi" w:hAnsiTheme="majorHAnsi" w:cstheme="majorHAnsi"/>
              </w:rPr>
              <w:t xml:space="preserve"> di </w:t>
            </w:r>
            <w:r w:rsidRPr="00A9291E">
              <w:rPr>
                <w:rFonts w:asciiTheme="majorHAnsi" w:hAnsiTheme="majorHAnsi" w:cstheme="majorHAnsi"/>
                <w:b/>
                <w:sz w:val="24"/>
                <w:szCs w:val="24"/>
              </w:rPr>
              <w:fldChar w:fldCharType="begin"/>
            </w:r>
            <w:r w:rsidRPr="00A9291E">
              <w:rPr>
                <w:rFonts w:asciiTheme="majorHAnsi" w:hAnsiTheme="majorHAnsi" w:cstheme="majorHAnsi"/>
                <w:b/>
              </w:rPr>
              <w:instrText>NUMPAGES</w:instrText>
            </w:r>
            <w:r w:rsidRPr="00A9291E">
              <w:rPr>
                <w:rFonts w:asciiTheme="majorHAnsi" w:hAnsiTheme="majorHAnsi" w:cstheme="majorHAnsi"/>
                <w:b/>
                <w:sz w:val="24"/>
                <w:szCs w:val="24"/>
              </w:rPr>
              <w:fldChar w:fldCharType="separate"/>
            </w:r>
            <w:r w:rsidR="00DE12DF">
              <w:rPr>
                <w:rFonts w:asciiTheme="majorHAnsi" w:hAnsiTheme="majorHAnsi" w:cstheme="majorHAnsi"/>
                <w:b/>
                <w:noProof/>
              </w:rPr>
              <w:t>6</w:t>
            </w:r>
            <w:r w:rsidRPr="00A9291E">
              <w:rPr>
                <w:rFonts w:asciiTheme="majorHAnsi" w:hAnsiTheme="majorHAnsi" w:cstheme="majorHAnsi"/>
                <w:b/>
                <w:sz w:val="24"/>
                <w:szCs w:val="24"/>
              </w:rPr>
              <w:fldChar w:fldCharType="end"/>
            </w:r>
          </w:p>
          <w:p w:rsidR="00A9291E" w:rsidRDefault="00A9291E" w:rsidP="00A9291E">
            <w:pPr>
              <w:pStyle w:val="Pidipagina"/>
              <w:ind w:left="0" w:hanging="2"/>
            </w:pPr>
            <w:proofErr w:type="spellStart"/>
            <w:r w:rsidRPr="00A9291E">
              <w:rPr>
                <w:rFonts w:asciiTheme="majorHAnsi" w:hAnsiTheme="majorHAnsi" w:cstheme="majorHAnsi"/>
                <w:i/>
              </w:rPr>
              <w:t>Ryccs</w:t>
            </w:r>
            <w:proofErr w:type="spellEnd"/>
            <w:r>
              <w:rPr>
                <w:rFonts w:asciiTheme="majorHAnsi" w:hAnsiTheme="majorHAnsi" w:cstheme="majorHAnsi"/>
                <w:i/>
              </w:rPr>
              <w:t>, 19 Novembre 2023</w:t>
            </w:r>
          </w:p>
        </w:sdtContent>
      </w:sdt>
    </w:sdtContent>
  </w:sdt>
  <w:p w:rsidR="002D7045" w:rsidRDefault="002D7045" w:rsidP="002D7045">
    <w:pPr>
      <w:pStyle w:val="Pidipagina"/>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045" w:rsidRDefault="002D7045" w:rsidP="002D7045">
    <w:pPr>
      <w:pStyle w:val="Pidipagina"/>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5F76" w:rsidRDefault="00F85F76">
      <w:pPr>
        <w:spacing w:line="240" w:lineRule="auto"/>
        <w:ind w:left="0" w:hanging="2"/>
      </w:pPr>
      <w:r>
        <w:separator/>
      </w:r>
    </w:p>
  </w:footnote>
  <w:footnote w:type="continuationSeparator" w:id="0">
    <w:p w:rsidR="00F85F76" w:rsidRDefault="00F85F76">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045" w:rsidRDefault="002D7045" w:rsidP="002D7045">
    <w:pPr>
      <w:pStyle w:val="Intestazione"/>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2ABD" w:rsidRDefault="00B92ABD">
    <w:pPr>
      <w:pBdr>
        <w:top w:val="nil"/>
        <w:left w:val="nil"/>
        <w:bottom w:val="nil"/>
        <w:right w:val="nil"/>
        <w:between w:val="nil"/>
      </w:pBdr>
      <w:tabs>
        <w:tab w:val="left" w:pos="2694"/>
        <w:tab w:val="left" w:pos="5103"/>
        <w:tab w:val="left" w:pos="7230"/>
      </w:tabs>
      <w:spacing w:after="360" w:line="240" w:lineRule="auto"/>
      <w:ind w:left="0" w:hanging="2"/>
      <w:jc w:val="both"/>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045" w:rsidRDefault="002D7045" w:rsidP="002D7045">
    <w:pPr>
      <w:pStyle w:val="Intestazione"/>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D77DE"/>
    <w:multiLevelType w:val="hybridMultilevel"/>
    <w:tmpl w:val="ADC02D8E"/>
    <w:lvl w:ilvl="0" w:tplc="04100017">
      <w:start w:val="1"/>
      <w:numFmt w:val="lowerLetter"/>
      <w:lvlText w:val="%1)"/>
      <w:lvlJc w:val="left"/>
      <w:pPr>
        <w:ind w:left="1196" w:hanging="360"/>
      </w:pPr>
    </w:lvl>
    <w:lvl w:ilvl="1" w:tplc="04100019" w:tentative="1">
      <w:start w:val="1"/>
      <w:numFmt w:val="lowerLetter"/>
      <w:lvlText w:val="%2."/>
      <w:lvlJc w:val="left"/>
      <w:pPr>
        <w:ind w:left="1916" w:hanging="360"/>
      </w:pPr>
    </w:lvl>
    <w:lvl w:ilvl="2" w:tplc="0410001B" w:tentative="1">
      <w:start w:val="1"/>
      <w:numFmt w:val="lowerRoman"/>
      <w:lvlText w:val="%3."/>
      <w:lvlJc w:val="right"/>
      <w:pPr>
        <w:ind w:left="2636" w:hanging="180"/>
      </w:pPr>
    </w:lvl>
    <w:lvl w:ilvl="3" w:tplc="0410000F" w:tentative="1">
      <w:start w:val="1"/>
      <w:numFmt w:val="decimal"/>
      <w:lvlText w:val="%4."/>
      <w:lvlJc w:val="left"/>
      <w:pPr>
        <w:ind w:left="3356" w:hanging="360"/>
      </w:pPr>
    </w:lvl>
    <w:lvl w:ilvl="4" w:tplc="04100019" w:tentative="1">
      <w:start w:val="1"/>
      <w:numFmt w:val="lowerLetter"/>
      <w:lvlText w:val="%5."/>
      <w:lvlJc w:val="left"/>
      <w:pPr>
        <w:ind w:left="4076" w:hanging="360"/>
      </w:pPr>
    </w:lvl>
    <w:lvl w:ilvl="5" w:tplc="0410001B" w:tentative="1">
      <w:start w:val="1"/>
      <w:numFmt w:val="lowerRoman"/>
      <w:lvlText w:val="%6."/>
      <w:lvlJc w:val="right"/>
      <w:pPr>
        <w:ind w:left="4796" w:hanging="180"/>
      </w:pPr>
    </w:lvl>
    <w:lvl w:ilvl="6" w:tplc="0410000F" w:tentative="1">
      <w:start w:val="1"/>
      <w:numFmt w:val="decimal"/>
      <w:lvlText w:val="%7."/>
      <w:lvlJc w:val="left"/>
      <w:pPr>
        <w:ind w:left="5516" w:hanging="360"/>
      </w:pPr>
    </w:lvl>
    <w:lvl w:ilvl="7" w:tplc="04100019" w:tentative="1">
      <w:start w:val="1"/>
      <w:numFmt w:val="lowerLetter"/>
      <w:lvlText w:val="%8."/>
      <w:lvlJc w:val="left"/>
      <w:pPr>
        <w:ind w:left="6236" w:hanging="360"/>
      </w:pPr>
    </w:lvl>
    <w:lvl w:ilvl="8" w:tplc="0410001B" w:tentative="1">
      <w:start w:val="1"/>
      <w:numFmt w:val="lowerRoman"/>
      <w:lvlText w:val="%9."/>
      <w:lvlJc w:val="right"/>
      <w:pPr>
        <w:ind w:left="6956" w:hanging="180"/>
      </w:pPr>
    </w:lvl>
  </w:abstractNum>
  <w:abstractNum w:abstractNumId="1" w15:restartNumberingAfterBreak="0">
    <w:nsid w:val="0DE52A0A"/>
    <w:multiLevelType w:val="multilevel"/>
    <w:tmpl w:val="07FE106C"/>
    <w:lvl w:ilvl="0">
      <w:start w:val="1"/>
      <w:numFmt w:val="bullet"/>
      <w:lvlText w:val="●"/>
      <w:lvlJc w:val="left"/>
      <w:pPr>
        <w:ind w:left="567" w:hanging="283"/>
      </w:pPr>
      <w:rPr>
        <w:rFonts w:ascii="Noto Sans Symbols" w:eastAsia="Noto Sans Symbols" w:hAnsi="Noto Sans Symbols" w:cs="Noto Sans Symbols"/>
        <w:vertAlign w:val="baseline"/>
      </w:rPr>
    </w:lvl>
    <w:lvl w:ilvl="1">
      <w:start w:val="1"/>
      <w:numFmt w:val="bullet"/>
      <w:lvlText w:val="o"/>
      <w:lvlJc w:val="left"/>
      <w:pPr>
        <w:ind w:left="1724" w:hanging="360"/>
      </w:pPr>
      <w:rPr>
        <w:rFonts w:ascii="Courier New" w:eastAsia="Courier New" w:hAnsi="Courier New" w:cs="Courier New"/>
        <w:vertAlign w:val="baseline"/>
      </w:rPr>
    </w:lvl>
    <w:lvl w:ilvl="2">
      <w:start w:val="1"/>
      <w:numFmt w:val="bullet"/>
      <w:lvlText w:val="▪"/>
      <w:lvlJc w:val="left"/>
      <w:pPr>
        <w:ind w:left="2444" w:hanging="360"/>
      </w:pPr>
      <w:rPr>
        <w:rFonts w:ascii="Noto Sans Symbols" w:eastAsia="Noto Sans Symbols" w:hAnsi="Noto Sans Symbols" w:cs="Noto Sans Symbols"/>
        <w:vertAlign w:val="baseline"/>
      </w:rPr>
    </w:lvl>
    <w:lvl w:ilvl="3">
      <w:start w:val="1"/>
      <w:numFmt w:val="bullet"/>
      <w:lvlText w:val="●"/>
      <w:lvlJc w:val="left"/>
      <w:pPr>
        <w:ind w:left="3164" w:hanging="360"/>
      </w:pPr>
      <w:rPr>
        <w:rFonts w:ascii="Noto Sans Symbols" w:eastAsia="Noto Sans Symbols" w:hAnsi="Noto Sans Symbols" w:cs="Noto Sans Symbols"/>
        <w:vertAlign w:val="baseline"/>
      </w:rPr>
    </w:lvl>
    <w:lvl w:ilvl="4">
      <w:start w:val="1"/>
      <w:numFmt w:val="bullet"/>
      <w:lvlText w:val="o"/>
      <w:lvlJc w:val="left"/>
      <w:pPr>
        <w:ind w:left="3884" w:hanging="360"/>
      </w:pPr>
      <w:rPr>
        <w:rFonts w:ascii="Courier New" w:eastAsia="Courier New" w:hAnsi="Courier New" w:cs="Courier New"/>
        <w:vertAlign w:val="baseline"/>
      </w:rPr>
    </w:lvl>
    <w:lvl w:ilvl="5">
      <w:start w:val="1"/>
      <w:numFmt w:val="bullet"/>
      <w:lvlText w:val="▪"/>
      <w:lvlJc w:val="left"/>
      <w:pPr>
        <w:ind w:left="4604" w:hanging="360"/>
      </w:pPr>
      <w:rPr>
        <w:rFonts w:ascii="Noto Sans Symbols" w:eastAsia="Noto Sans Symbols" w:hAnsi="Noto Sans Symbols" w:cs="Noto Sans Symbols"/>
        <w:vertAlign w:val="baseline"/>
      </w:rPr>
    </w:lvl>
    <w:lvl w:ilvl="6">
      <w:start w:val="1"/>
      <w:numFmt w:val="bullet"/>
      <w:lvlText w:val="●"/>
      <w:lvlJc w:val="left"/>
      <w:pPr>
        <w:ind w:left="5324" w:hanging="360"/>
      </w:pPr>
      <w:rPr>
        <w:rFonts w:ascii="Noto Sans Symbols" w:eastAsia="Noto Sans Symbols" w:hAnsi="Noto Sans Symbols" w:cs="Noto Sans Symbols"/>
        <w:vertAlign w:val="baseline"/>
      </w:rPr>
    </w:lvl>
    <w:lvl w:ilvl="7">
      <w:start w:val="1"/>
      <w:numFmt w:val="bullet"/>
      <w:lvlText w:val="o"/>
      <w:lvlJc w:val="left"/>
      <w:pPr>
        <w:ind w:left="6044" w:hanging="360"/>
      </w:pPr>
      <w:rPr>
        <w:rFonts w:ascii="Courier New" w:eastAsia="Courier New" w:hAnsi="Courier New" w:cs="Courier New"/>
        <w:vertAlign w:val="baseline"/>
      </w:rPr>
    </w:lvl>
    <w:lvl w:ilvl="8">
      <w:start w:val="1"/>
      <w:numFmt w:val="bullet"/>
      <w:lvlText w:val="▪"/>
      <w:lvlJc w:val="left"/>
      <w:pPr>
        <w:ind w:left="6764" w:hanging="360"/>
      </w:pPr>
      <w:rPr>
        <w:rFonts w:ascii="Noto Sans Symbols" w:eastAsia="Noto Sans Symbols" w:hAnsi="Noto Sans Symbols" w:cs="Noto Sans Symbols"/>
        <w:vertAlign w:val="baseline"/>
      </w:rPr>
    </w:lvl>
  </w:abstractNum>
  <w:abstractNum w:abstractNumId="2" w15:restartNumberingAfterBreak="0">
    <w:nsid w:val="202E2AA8"/>
    <w:multiLevelType w:val="multilevel"/>
    <w:tmpl w:val="32961BC8"/>
    <w:lvl w:ilvl="0">
      <w:start w:val="3"/>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8503AF4"/>
    <w:multiLevelType w:val="multilevel"/>
    <w:tmpl w:val="01F0C7B8"/>
    <w:lvl w:ilvl="0">
      <w:start w:val="1"/>
      <w:numFmt w:val="lowerLetter"/>
      <w:lvlText w:val="%1)"/>
      <w:lvlJc w:val="left"/>
      <w:pPr>
        <w:ind w:left="116" w:hanging="347"/>
      </w:pPr>
      <w:rPr>
        <w:b w:val="0"/>
        <w:sz w:val="24"/>
        <w:szCs w:val="24"/>
        <w:vertAlign w:val="baseline"/>
      </w:rPr>
    </w:lvl>
    <w:lvl w:ilvl="1">
      <w:start w:val="1"/>
      <w:numFmt w:val="lowerLetter"/>
      <w:lvlText w:val="%2)"/>
      <w:lvlJc w:val="left"/>
      <w:pPr>
        <w:ind w:left="836" w:hanging="360"/>
      </w:pPr>
      <w:rPr>
        <w:b w:val="0"/>
        <w:sz w:val="24"/>
        <w:szCs w:val="24"/>
        <w:vertAlign w:val="baseline"/>
      </w:rPr>
    </w:lvl>
    <w:lvl w:ilvl="2">
      <w:numFmt w:val="bullet"/>
      <w:lvlText w:val="•"/>
      <w:lvlJc w:val="left"/>
      <w:pPr>
        <w:ind w:left="1956" w:hanging="360"/>
      </w:pPr>
      <w:rPr>
        <w:vertAlign w:val="baseline"/>
      </w:rPr>
    </w:lvl>
    <w:lvl w:ilvl="3">
      <w:numFmt w:val="bullet"/>
      <w:lvlText w:val="•"/>
      <w:lvlJc w:val="left"/>
      <w:pPr>
        <w:ind w:left="3072" w:hanging="360"/>
      </w:pPr>
      <w:rPr>
        <w:vertAlign w:val="baseline"/>
      </w:rPr>
    </w:lvl>
    <w:lvl w:ilvl="4">
      <w:numFmt w:val="bullet"/>
      <w:lvlText w:val="•"/>
      <w:lvlJc w:val="left"/>
      <w:pPr>
        <w:ind w:left="4188" w:hanging="360"/>
      </w:pPr>
      <w:rPr>
        <w:vertAlign w:val="baseline"/>
      </w:rPr>
    </w:lvl>
    <w:lvl w:ilvl="5">
      <w:numFmt w:val="bullet"/>
      <w:lvlText w:val="•"/>
      <w:lvlJc w:val="left"/>
      <w:pPr>
        <w:ind w:left="5304" w:hanging="360"/>
      </w:pPr>
      <w:rPr>
        <w:vertAlign w:val="baseline"/>
      </w:rPr>
    </w:lvl>
    <w:lvl w:ilvl="6">
      <w:numFmt w:val="bullet"/>
      <w:lvlText w:val="•"/>
      <w:lvlJc w:val="left"/>
      <w:pPr>
        <w:ind w:left="6420" w:hanging="360"/>
      </w:pPr>
      <w:rPr>
        <w:vertAlign w:val="baseline"/>
      </w:rPr>
    </w:lvl>
    <w:lvl w:ilvl="7">
      <w:numFmt w:val="bullet"/>
      <w:lvlText w:val="•"/>
      <w:lvlJc w:val="left"/>
      <w:pPr>
        <w:ind w:left="7537" w:hanging="360"/>
      </w:pPr>
      <w:rPr>
        <w:vertAlign w:val="baseline"/>
      </w:rPr>
    </w:lvl>
    <w:lvl w:ilvl="8">
      <w:numFmt w:val="bullet"/>
      <w:lvlText w:val="•"/>
      <w:lvlJc w:val="left"/>
      <w:pPr>
        <w:ind w:left="8653" w:hanging="360"/>
      </w:pPr>
      <w:rPr>
        <w:vertAlign w:val="baseline"/>
      </w:rPr>
    </w:lvl>
  </w:abstractNum>
  <w:abstractNum w:abstractNumId="4" w15:restartNumberingAfterBreak="0">
    <w:nsid w:val="2D293D86"/>
    <w:multiLevelType w:val="hybridMultilevel"/>
    <w:tmpl w:val="F1CA7760"/>
    <w:lvl w:ilvl="0" w:tplc="04100017">
      <w:start w:val="1"/>
      <w:numFmt w:val="lowerLetter"/>
      <w:lvlText w:val="%1)"/>
      <w:lvlJc w:val="left"/>
      <w:pPr>
        <w:ind w:left="826" w:hanging="360"/>
      </w:pPr>
    </w:lvl>
    <w:lvl w:ilvl="1" w:tplc="04100019" w:tentative="1">
      <w:start w:val="1"/>
      <w:numFmt w:val="lowerLetter"/>
      <w:lvlText w:val="%2."/>
      <w:lvlJc w:val="left"/>
      <w:pPr>
        <w:ind w:left="1546" w:hanging="360"/>
      </w:pPr>
    </w:lvl>
    <w:lvl w:ilvl="2" w:tplc="0410001B" w:tentative="1">
      <w:start w:val="1"/>
      <w:numFmt w:val="lowerRoman"/>
      <w:lvlText w:val="%3."/>
      <w:lvlJc w:val="right"/>
      <w:pPr>
        <w:ind w:left="2266" w:hanging="180"/>
      </w:pPr>
    </w:lvl>
    <w:lvl w:ilvl="3" w:tplc="0410000F" w:tentative="1">
      <w:start w:val="1"/>
      <w:numFmt w:val="decimal"/>
      <w:lvlText w:val="%4."/>
      <w:lvlJc w:val="left"/>
      <w:pPr>
        <w:ind w:left="2986" w:hanging="360"/>
      </w:pPr>
    </w:lvl>
    <w:lvl w:ilvl="4" w:tplc="04100019" w:tentative="1">
      <w:start w:val="1"/>
      <w:numFmt w:val="lowerLetter"/>
      <w:lvlText w:val="%5."/>
      <w:lvlJc w:val="left"/>
      <w:pPr>
        <w:ind w:left="3706" w:hanging="360"/>
      </w:pPr>
    </w:lvl>
    <w:lvl w:ilvl="5" w:tplc="0410001B" w:tentative="1">
      <w:start w:val="1"/>
      <w:numFmt w:val="lowerRoman"/>
      <w:lvlText w:val="%6."/>
      <w:lvlJc w:val="right"/>
      <w:pPr>
        <w:ind w:left="4426" w:hanging="180"/>
      </w:pPr>
    </w:lvl>
    <w:lvl w:ilvl="6" w:tplc="0410000F" w:tentative="1">
      <w:start w:val="1"/>
      <w:numFmt w:val="decimal"/>
      <w:lvlText w:val="%7."/>
      <w:lvlJc w:val="left"/>
      <w:pPr>
        <w:ind w:left="5146" w:hanging="360"/>
      </w:pPr>
    </w:lvl>
    <w:lvl w:ilvl="7" w:tplc="04100019" w:tentative="1">
      <w:start w:val="1"/>
      <w:numFmt w:val="lowerLetter"/>
      <w:lvlText w:val="%8."/>
      <w:lvlJc w:val="left"/>
      <w:pPr>
        <w:ind w:left="5866" w:hanging="360"/>
      </w:pPr>
    </w:lvl>
    <w:lvl w:ilvl="8" w:tplc="0410001B" w:tentative="1">
      <w:start w:val="1"/>
      <w:numFmt w:val="lowerRoman"/>
      <w:lvlText w:val="%9."/>
      <w:lvlJc w:val="right"/>
      <w:pPr>
        <w:ind w:left="6586" w:hanging="180"/>
      </w:pPr>
    </w:lvl>
  </w:abstractNum>
  <w:abstractNum w:abstractNumId="5" w15:restartNumberingAfterBreak="0">
    <w:nsid w:val="374767CB"/>
    <w:multiLevelType w:val="multilevel"/>
    <w:tmpl w:val="32961BC8"/>
    <w:lvl w:ilvl="0">
      <w:start w:val="3"/>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3AA217C4"/>
    <w:multiLevelType w:val="multilevel"/>
    <w:tmpl w:val="32961BC8"/>
    <w:lvl w:ilvl="0">
      <w:start w:val="3"/>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3BDA61EA"/>
    <w:multiLevelType w:val="multilevel"/>
    <w:tmpl w:val="2A74F690"/>
    <w:lvl w:ilvl="0">
      <w:start w:val="1"/>
      <w:numFmt w:val="decimal"/>
      <w:lvlText w:val="%1"/>
      <w:lvlJc w:val="left"/>
      <w:pPr>
        <w:ind w:left="811" w:hanging="696"/>
      </w:pPr>
      <w:rPr>
        <w:vertAlign w:val="baseline"/>
      </w:rPr>
    </w:lvl>
    <w:lvl w:ilvl="1">
      <w:start w:val="1"/>
      <w:numFmt w:val="decimal"/>
      <w:lvlText w:val="%1.%2"/>
      <w:lvlJc w:val="left"/>
      <w:pPr>
        <w:ind w:left="817" w:hanging="675"/>
      </w:pPr>
      <w:rPr>
        <w:vertAlign w:val="baseline"/>
      </w:rPr>
    </w:lvl>
    <w:lvl w:ilvl="2">
      <w:start w:val="1"/>
      <w:numFmt w:val="decimal"/>
      <w:lvlText w:val="%1.%2.%3"/>
      <w:lvlJc w:val="left"/>
      <w:pPr>
        <w:ind w:left="889" w:hanging="720"/>
      </w:pPr>
      <w:rPr>
        <w:vertAlign w:val="baseline"/>
      </w:rPr>
    </w:lvl>
    <w:lvl w:ilvl="3">
      <w:start w:val="1"/>
      <w:numFmt w:val="decimal"/>
      <w:lvlText w:val="%1.%2.%3.%4"/>
      <w:lvlJc w:val="left"/>
      <w:pPr>
        <w:ind w:left="916" w:hanging="720"/>
      </w:pPr>
      <w:rPr>
        <w:vertAlign w:val="baseline"/>
      </w:rPr>
    </w:lvl>
    <w:lvl w:ilvl="4">
      <w:start w:val="1"/>
      <w:numFmt w:val="decimal"/>
      <w:lvlText w:val="%1.%2.%3.%4.%5"/>
      <w:lvlJc w:val="left"/>
      <w:pPr>
        <w:ind w:left="943" w:hanging="720"/>
      </w:pPr>
      <w:rPr>
        <w:vertAlign w:val="baseline"/>
      </w:rPr>
    </w:lvl>
    <w:lvl w:ilvl="5">
      <w:start w:val="1"/>
      <w:numFmt w:val="decimal"/>
      <w:lvlText w:val="%1.%2.%3.%4.%5.%6"/>
      <w:lvlJc w:val="left"/>
      <w:pPr>
        <w:ind w:left="1330" w:hanging="1080"/>
      </w:pPr>
      <w:rPr>
        <w:vertAlign w:val="baseline"/>
      </w:rPr>
    </w:lvl>
    <w:lvl w:ilvl="6">
      <w:start w:val="1"/>
      <w:numFmt w:val="decimal"/>
      <w:lvlText w:val="%1.%2.%3.%4.%5.%6.%7"/>
      <w:lvlJc w:val="left"/>
      <w:pPr>
        <w:ind w:left="1357" w:hanging="1080"/>
      </w:pPr>
      <w:rPr>
        <w:vertAlign w:val="baseline"/>
      </w:rPr>
    </w:lvl>
    <w:lvl w:ilvl="7">
      <w:start w:val="1"/>
      <w:numFmt w:val="decimal"/>
      <w:lvlText w:val="%1.%2.%3.%4.%5.%6.%7.%8"/>
      <w:lvlJc w:val="left"/>
      <w:pPr>
        <w:ind w:left="1744" w:hanging="1440"/>
      </w:pPr>
      <w:rPr>
        <w:vertAlign w:val="baseline"/>
      </w:rPr>
    </w:lvl>
    <w:lvl w:ilvl="8">
      <w:start w:val="1"/>
      <w:numFmt w:val="decimal"/>
      <w:lvlText w:val="%1.%2.%3.%4.%5.%6.%7.%8.%9"/>
      <w:lvlJc w:val="left"/>
      <w:pPr>
        <w:ind w:left="1771" w:hanging="1440"/>
      </w:pPr>
      <w:rPr>
        <w:vertAlign w:val="baseline"/>
      </w:rPr>
    </w:lvl>
  </w:abstractNum>
  <w:abstractNum w:abstractNumId="8" w15:restartNumberingAfterBreak="0">
    <w:nsid w:val="3D4B155A"/>
    <w:multiLevelType w:val="multilevel"/>
    <w:tmpl w:val="8D58D6C8"/>
    <w:lvl w:ilvl="0">
      <w:start w:val="1"/>
      <w:numFmt w:val="decimal"/>
      <w:lvlText w:val="%1"/>
      <w:lvlJc w:val="left"/>
      <w:pPr>
        <w:ind w:left="360" w:hanging="360"/>
      </w:pPr>
      <w:rPr>
        <w:color w:val="000000"/>
        <w:vertAlign w:val="baseline"/>
      </w:rPr>
    </w:lvl>
    <w:lvl w:ilvl="1">
      <w:start w:val="5"/>
      <w:numFmt w:val="decimal"/>
      <w:lvlText w:val="%1.%2"/>
      <w:lvlJc w:val="left"/>
      <w:pPr>
        <w:ind w:left="643" w:hanging="360"/>
      </w:pPr>
      <w:rPr>
        <w:color w:val="000000"/>
        <w:vertAlign w:val="baseline"/>
      </w:rPr>
    </w:lvl>
    <w:lvl w:ilvl="2">
      <w:start w:val="1"/>
      <w:numFmt w:val="lowerLetter"/>
      <w:lvlText w:val="%1.%2.%3"/>
      <w:lvlJc w:val="left"/>
      <w:pPr>
        <w:ind w:left="1286" w:hanging="720"/>
      </w:pPr>
      <w:rPr>
        <w:color w:val="000000"/>
        <w:vertAlign w:val="baseline"/>
      </w:rPr>
    </w:lvl>
    <w:lvl w:ilvl="3">
      <w:start w:val="1"/>
      <w:numFmt w:val="decimal"/>
      <w:lvlText w:val="%1.%2.%3.%4"/>
      <w:lvlJc w:val="left"/>
      <w:pPr>
        <w:ind w:left="1569" w:hanging="720"/>
      </w:pPr>
      <w:rPr>
        <w:color w:val="000000"/>
        <w:vertAlign w:val="baseline"/>
      </w:rPr>
    </w:lvl>
    <w:lvl w:ilvl="4">
      <w:start w:val="1"/>
      <w:numFmt w:val="decimal"/>
      <w:lvlText w:val="%1.%2.%3.%4.%5"/>
      <w:lvlJc w:val="left"/>
      <w:pPr>
        <w:ind w:left="2212" w:hanging="1080"/>
      </w:pPr>
      <w:rPr>
        <w:color w:val="000000"/>
        <w:vertAlign w:val="baseline"/>
      </w:rPr>
    </w:lvl>
    <w:lvl w:ilvl="5">
      <w:start w:val="1"/>
      <w:numFmt w:val="decimal"/>
      <w:lvlText w:val="%1.%2.%3.%4.%5.%6"/>
      <w:lvlJc w:val="left"/>
      <w:pPr>
        <w:ind w:left="2495" w:hanging="1080"/>
      </w:pPr>
      <w:rPr>
        <w:color w:val="000000"/>
        <w:vertAlign w:val="baseline"/>
      </w:rPr>
    </w:lvl>
    <w:lvl w:ilvl="6">
      <w:start w:val="1"/>
      <w:numFmt w:val="decimal"/>
      <w:lvlText w:val="%1.%2.%3.%4.%5.%6.%7"/>
      <w:lvlJc w:val="left"/>
      <w:pPr>
        <w:ind w:left="3138" w:hanging="1440"/>
      </w:pPr>
      <w:rPr>
        <w:color w:val="000000"/>
        <w:vertAlign w:val="baseline"/>
      </w:rPr>
    </w:lvl>
    <w:lvl w:ilvl="7">
      <w:start w:val="1"/>
      <w:numFmt w:val="decimal"/>
      <w:lvlText w:val="%1.%2.%3.%4.%5.%6.%7.%8"/>
      <w:lvlJc w:val="left"/>
      <w:pPr>
        <w:ind w:left="3421" w:hanging="1438"/>
      </w:pPr>
      <w:rPr>
        <w:color w:val="000000"/>
        <w:vertAlign w:val="baseline"/>
      </w:rPr>
    </w:lvl>
    <w:lvl w:ilvl="8">
      <w:start w:val="1"/>
      <w:numFmt w:val="decimal"/>
      <w:lvlText w:val="%1.%2.%3.%4.%5.%6.%7.%8.%9"/>
      <w:lvlJc w:val="left"/>
      <w:pPr>
        <w:ind w:left="4064" w:hanging="1800"/>
      </w:pPr>
      <w:rPr>
        <w:color w:val="000000"/>
        <w:vertAlign w:val="baseline"/>
      </w:rPr>
    </w:lvl>
  </w:abstractNum>
  <w:abstractNum w:abstractNumId="9" w15:restartNumberingAfterBreak="0">
    <w:nsid w:val="43F25952"/>
    <w:multiLevelType w:val="multilevel"/>
    <w:tmpl w:val="041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4315294"/>
    <w:multiLevelType w:val="multilevel"/>
    <w:tmpl w:val="0410001F"/>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4FC3678"/>
    <w:multiLevelType w:val="multilevel"/>
    <w:tmpl w:val="D26AD08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45FE5D34"/>
    <w:multiLevelType w:val="hybridMultilevel"/>
    <w:tmpl w:val="B66496F2"/>
    <w:lvl w:ilvl="0" w:tplc="1FCAE866">
      <w:start w:val="1"/>
      <w:numFmt w:val="lowerLetter"/>
      <w:lvlText w:val="%1)"/>
      <w:lvlJc w:val="left"/>
      <w:pPr>
        <w:ind w:left="1287" w:hanging="360"/>
      </w:pPr>
      <w:rPr>
        <w:rFonts w:ascii="Calibri" w:hAnsi="Calibri" w:hint="default"/>
        <w:b w:val="0"/>
        <w:i w:val="0"/>
        <w:sz w:val="24"/>
      </w:rPr>
    </w:lvl>
    <w:lvl w:ilvl="1" w:tplc="04100019" w:tentative="1">
      <w:start w:val="1"/>
      <w:numFmt w:val="lowerLetter"/>
      <w:lvlText w:val="%2."/>
      <w:lvlJc w:val="left"/>
      <w:pPr>
        <w:ind w:left="2007" w:hanging="360"/>
      </w:pPr>
    </w:lvl>
    <w:lvl w:ilvl="2" w:tplc="0410001B" w:tentative="1">
      <w:start w:val="1"/>
      <w:numFmt w:val="lowerRoman"/>
      <w:lvlText w:val="%3."/>
      <w:lvlJc w:val="right"/>
      <w:pPr>
        <w:ind w:left="2727" w:hanging="180"/>
      </w:pPr>
    </w:lvl>
    <w:lvl w:ilvl="3" w:tplc="0410000F" w:tentative="1">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abstractNum w:abstractNumId="13" w15:restartNumberingAfterBreak="0">
    <w:nsid w:val="4B5F2F65"/>
    <w:multiLevelType w:val="multilevel"/>
    <w:tmpl w:val="32961BC8"/>
    <w:lvl w:ilvl="0">
      <w:start w:val="3"/>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B80389B"/>
    <w:multiLevelType w:val="multilevel"/>
    <w:tmpl w:val="8174C590"/>
    <w:lvl w:ilvl="0">
      <w:numFmt w:val="bullet"/>
      <w:lvlText w:val="●"/>
      <w:lvlJc w:val="left"/>
      <w:pPr>
        <w:ind w:left="542" w:hanging="357"/>
      </w:pPr>
      <w:rPr>
        <w:rFonts w:ascii="Noto Sans Symbols" w:eastAsia="Noto Sans Symbols" w:hAnsi="Noto Sans Symbols" w:cs="Noto Sans Symbols"/>
        <w:b w:val="0"/>
        <w:sz w:val="22"/>
        <w:szCs w:val="22"/>
        <w:vertAlign w:val="baseline"/>
      </w:rPr>
    </w:lvl>
    <w:lvl w:ilvl="1">
      <w:numFmt w:val="bullet"/>
      <w:lvlText w:val="•"/>
      <w:lvlJc w:val="left"/>
      <w:pPr>
        <w:ind w:left="1574" w:hanging="359"/>
      </w:pPr>
      <w:rPr>
        <w:vertAlign w:val="baseline"/>
      </w:rPr>
    </w:lvl>
    <w:lvl w:ilvl="2">
      <w:numFmt w:val="bullet"/>
      <w:lvlText w:val="•"/>
      <w:lvlJc w:val="left"/>
      <w:pPr>
        <w:ind w:left="2609" w:hanging="359"/>
      </w:pPr>
      <w:rPr>
        <w:vertAlign w:val="baseline"/>
      </w:rPr>
    </w:lvl>
    <w:lvl w:ilvl="3">
      <w:numFmt w:val="bullet"/>
      <w:lvlText w:val="•"/>
      <w:lvlJc w:val="left"/>
      <w:pPr>
        <w:ind w:left="3643" w:hanging="358"/>
      </w:pPr>
      <w:rPr>
        <w:vertAlign w:val="baseline"/>
      </w:rPr>
    </w:lvl>
    <w:lvl w:ilvl="4">
      <w:numFmt w:val="bullet"/>
      <w:lvlText w:val="•"/>
      <w:lvlJc w:val="left"/>
      <w:pPr>
        <w:ind w:left="4678" w:hanging="359"/>
      </w:pPr>
      <w:rPr>
        <w:vertAlign w:val="baseline"/>
      </w:rPr>
    </w:lvl>
    <w:lvl w:ilvl="5">
      <w:numFmt w:val="bullet"/>
      <w:lvlText w:val="•"/>
      <w:lvlJc w:val="left"/>
      <w:pPr>
        <w:ind w:left="5712" w:hanging="357"/>
      </w:pPr>
      <w:rPr>
        <w:vertAlign w:val="baseline"/>
      </w:rPr>
    </w:lvl>
    <w:lvl w:ilvl="6">
      <w:numFmt w:val="bullet"/>
      <w:lvlText w:val="•"/>
      <w:lvlJc w:val="left"/>
      <w:pPr>
        <w:ind w:left="6747" w:hanging="357"/>
      </w:pPr>
      <w:rPr>
        <w:vertAlign w:val="baseline"/>
      </w:rPr>
    </w:lvl>
    <w:lvl w:ilvl="7">
      <w:numFmt w:val="bullet"/>
      <w:lvlText w:val="•"/>
      <w:lvlJc w:val="left"/>
      <w:pPr>
        <w:ind w:left="7781" w:hanging="359"/>
      </w:pPr>
      <w:rPr>
        <w:vertAlign w:val="baseline"/>
      </w:rPr>
    </w:lvl>
    <w:lvl w:ilvl="8">
      <w:numFmt w:val="bullet"/>
      <w:lvlText w:val="•"/>
      <w:lvlJc w:val="left"/>
      <w:pPr>
        <w:ind w:left="8816" w:hanging="359"/>
      </w:pPr>
      <w:rPr>
        <w:vertAlign w:val="baseline"/>
      </w:rPr>
    </w:lvl>
  </w:abstractNum>
  <w:abstractNum w:abstractNumId="15" w15:restartNumberingAfterBreak="0">
    <w:nsid w:val="4F565091"/>
    <w:multiLevelType w:val="multilevel"/>
    <w:tmpl w:val="32961BC8"/>
    <w:lvl w:ilvl="0">
      <w:start w:val="3"/>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652D4075"/>
    <w:multiLevelType w:val="multilevel"/>
    <w:tmpl w:val="DFBE0230"/>
    <w:lvl w:ilvl="0">
      <w:start w:val="1"/>
      <w:numFmt w:val="decimal"/>
      <w:lvlText w:val="%1-"/>
      <w:lvlJc w:val="left"/>
      <w:pPr>
        <w:ind w:left="116" w:hanging="347"/>
      </w:pPr>
      <w:rPr>
        <w:rFonts w:ascii="Arial" w:eastAsia="Arial" w:hAnsi="Arial" w:cs="Arial"/>
        <w:b/>
        <w:sz w:val="24"/>
        <w:szCs w:val="24"/>
        <w:vertAlign w:val="baseline"/>
      </w:rPr>
    </w:lvl>
    <w:lvl w:ilvl="1">
      <w:start w:val="1"/>
      <w:numFmt w:val="lowerLetter"/>
      <w:lvlText w:val="%2)"/>
      <w:lvlJc w:val="left"/>
      <w:pPr>
        <w:ind w:left="836" w:hanging="360"/>
      </w:pPr>
      <w:rPr>
        <w:b w:val="0"/>
        <w:sz w:val="24"/>
        <w:szCs w:val="24"/>
        <w:vertAlign w:val="baseline"/>
      </w:rPr>
    </w:lvl>
    <w:lvl w:ilvl="2">
      <w:numFmt w:val="bullet"/>
      <w:lvlText w:val="•"/>
      <w:lvlJc w:val="left"/>
      <w:pPr>
        <w:ind w:left="1956" w:hanging="360"/>
      </w:pPr>
      <w:rPr>
        <w:vertAlign w:val="baseline"/>
      </w:rPr>
    </w:lvl>
    <w:lvl w:ilvl="3">
      <w:numFmt w:val="bullet"/>
      <w:lvlText w:val="•"/>
      <w:lvlJc w:val="left"/>
      <w:pPr>
        <w:ind w:left="3072" w:hanging="360"/>
      </w:pPr>
      <w:rPr>
        <w:vertAlign w:val="baseline"/>
      </w:rPr>
    </w:lvl>
    <w:lvl w:ilvl="4">
      <w:numFmt w:val="bullet"/>
      <w:lvlText w:val="•"/>
      <w:lvlJc w:val="left"/>
      <w:pPr>
        <w:ind w:left="4188" w:hanging="360"/>
      </w:pPr>
      <w:rPr>
        <w:vertAlign w:val="baseline"/>
      </w:rPr>
    </w:lvl>
    <w:lvl w:ilvl="5">
      <w:numFmt w:val="bullet"/>
      <w:lvlText w:val="•"/>
      <w:lvlJc w:val="left"/>
      <w:pPr>
        <w:ind w:left="5304" w:hanging="360"/>
      </w:pPr>
      <w:rPr>
        <w:vertAlign w:val="baseline"/>
      </w:rPr>
    </w:lvl>
    <w:lvl w:ilvl="6">
      <w:numFmt w:val="bullet"/>
      <w:lvlText w:val="•"/>
      <w:lvlJc w:val="left"/>
      <w:pPr>
        <w:ind w:left="6420" w:hanging="360"/>
      </w:pPr>
      <w:rPr>
        <w:vertAlign w:val="baseline"/>
      </w:rPr>
    </w:lvl>
    <w:lvl w:ilvl="7">
      <w:numFmt w:val="bullet"/>
      <w:lvlText w:val="•"/>
      <w:lvlJc w:val="left"/>
      <w:pPr>
        <w:ind w:left="7537" w:hanging="360"/>
      </w:pPr>
      <w:rPr>
        <w:vertAlign w:val="baseline"/>
      </w:rPr>
    </w:lvl>
    <w:lvl w:ilvl="8">
      <w:numFmt w:val="bullet"/>
      <w:lvlText w:val="•"/>
      <w:lvlJc w:val="left"/>
      <w:pPr>
        <w:ind w:left="8653" w:hanging="360"/>
      </w:pPr>
      <w:rPr>
        <w:vertAlign w:val="baseline"/>
      </w:rPr>
    </w:lvl>
  </w:abstractNum>
  <w:abstractNum w:abstractNumId="17" w15:restartNumberingAfterBreak="0">
    <w:nsid w:val="701C3F55"/>
    <w:multiLevelType w:val="multilevel"/>
    <w:tmpl w:val="32961BC8"/>
    <w:lvl w:ilvl="0">
      <w:start w:val="3"/>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792E206E"/>
    <w:multiLevelType w:val="multilevel"/>
    <w:tmpl w:val="041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4"/>
  </w:num>
  <w:num w:numId="2">
    <w:abstractNumId w:val="16"/>
  </w:num>
  <w:num w:numId="3">
    <w:abstractNumId w:val="1"/>
  </w:num>
  <w:num w:numId="4">
    <w:abstractNumId w:val="8"/>
  </w:num>
  <w:num w:numId="5">
    <w:abstractNumId w:val="7"/>
  </w:num>
  <w:num w:numId="6">
    <w:abstractNumId w:val="11"/>
  </w:num>
  <w:num w:numId="7">
    <w:abstractNumId w:val="4"/>
  </w:num>
  <w:num w:numId="8">
    <w:abstractNumId w:val="3"/>
  </w:num>
  <w:num w:numId="9">
    <w:abstractNumId w:val="0"/>
  </w:num>
  <w:num w:numId="10">
    <w:abstractNumId w:val="10"/>
  </w:num>
  <w:num w:numId="11">
    <w:abstractNumId w:val="9"/>
  </w:num>
  <w:num w:numId="12">
    <w:abstractNumId w:val="18"/>
  </w:num>
  <w:num w:numId="13">
    <w:abstractNumId w:val="12"/>
  </w:num>
  <w:num w:numId="14">
    <w:abstractNumId w:val="17"/>
  </w:num>
  <w:num w:numId="15">
    <w:abstractNumId w:val="5"/>
  </w:num>
  <w:num w:numId="16">
    <w:abstractNumId w:val="15"/>
  </w:num>
  <w:num w:numId="17">
    <w:abstractNumId w:val="2"/>
  </w:num>
  <w:num w:numId="18">
    <w:abstractNumId w:val="13"/>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spelling="clean"/>
  <w:defaultTabStop w:val="720"/>
  <w:hyphenationZone w:val="283"/>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92ABD"/>
    <w:rsid w:val="00006DF3"/>
    <w:rsid w:val="00037E01"/>
    <w:rsid w:val="00092DC8"/>
    <w:rsid w:val="000D6436"/>
    <w:rsid w:val="0016092C"/>
    <w:rsid w:val="001B4094"/>
    <w:rsid w:val="001F7AEA"/>
    <w:rsid w:val="00214DC7"/>
    <w:rsid w:val="0026335B"/>
    <w:rsid w:val="0027082E"/>
    <w:rsid w:val="00290698"/>
    <w:rsid w:val="002D7045"/>
    <w:rsid w:val="00301C10"/>
    <w:rsid w:val="00326CA4"/>
    <w:rsid w:val="00350F09"/>
    <w:rsid w:val="0037091A"/>
    <w:rsid w:val="003B1C38"/>
    <w:rsid w:val="003D2301"/>
    <w:rsid w:val="00400574"/>
    <w:rsid w:val="00420A13"/>
    <w:rsid w:val="004B688D"/>
    <w:rsid w:val="004F3D7A"/>
    <w:rsid w:val="005073A1"/>
    <w:rsid w:val="00513D18"/>
    <w:rsid w:val="00531464"/>
    <w:rsid w:val="00544353"/>
    <w:rsid w:val="00555B72"/>
    <w:rsid w:val="005A33A0"/>
    <w:rsid w:val="005C595A"/>
    <w:rsid w:val="00625A03"/>
    <w:rsid w:val="006525BB"/>
    <w:rsid w:val="006C4C84"/>
    <w:rsid w:val="006D44F6"/>
    <w:rsid w:val="0071377F"/>
    <w:rsid w:val="00734E95"/>
    <w:rsid w:val="00742402"/>
    <w:rsid w:val="00777C96"/>
    <w:rsid w:val="007943F1"/>
    <w:rsid w:val="007A00F7"/>
    <w:rsid w:val="007A4352"/>
    <w:rsid w:val="00805D6A"/>
    <w:rsid w:val="00823927"/>
    <w:rsid w:val="00837ECB"/>
    <w:rsid w:val="008B43A9"/>
    <w:rsid w:val="008D307C"/>
    <w:rsid w:val="00A06B2E"/>
    <w:rsid w:val="00A27888"/>
    <w:rsid w:val="00A40729"/>
    <w:rsid w:val="00A46098"/>
    <w:rsid w:val="00A50899"/>
    <w:rsid w:val="00A9291E"/>
    <w:rsid w:val="00AA060A"/>
    <w:rsid w:val="00B41C75"/>
    <w:rsid w:val="00B74A41"/>
    <w:rsid w:val="00B92ABD"/>
    <w:rsid w:val="00BB0BB6"/>
    <w:rsid w:val="00BB50FD"/>
    <w:rsid w:val="00BE7E3F"/>
    <w:rsid w:val="00C01319"/>
    <w:rsid w:val="00C108AC"/>
    <w:rsid w:val="00C218FC"/>
    <w:rsid w:val="00C66E82"/>
    <w:rsid w:val="00C7132B"/>
    <w:rsid w:val="00CA27B3"/>
    <w:rsid w:val="00CA4F47"/>
    <w:rsid w:val="00CB196F"/>
    <w:rsid w:val="00CF7142"/>
    <w:rsid w:val="00D24737"/>
    <w:rsid w:val="00D46A98"/>
    <w:rsid w:val="00D472D0"/>
    <w:rsid w:val="00DC4004"/>
    <w:rsid w:val="00DD35B2"/>
    <w:rsid w:val="00DE12DF"/>
    <w:rsid w:val="00E00A72"/>
    <w:rsid w:val="00E06DFE"/>
    <w:rsid w:val="00E074C9"/>
    <w:rsid w:val="00E14AA7"/>
    <w:rsid w:val="00E30726"/>
    <w:rsid w:val="00E651AE"/>
    <w:rsid w:val="00ED01D1"/>
    <w:rsid w:val="00EE4168"/>
    <w:rsid w:val="00EF667C"/>
    <w:rsid w:val="00F1532F"/>
    <w:rsid w:val="00F85896"/>
    <w:rsid w:val="00F85F76"/>
    <w:rsid w:val="00FE325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60D95C"/>
  <w15:docId w15:val="{66C9F154-3004-4590-B990-C23D07774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pPr>
        <w:ind w:hanging="1"/>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8D307C"/>
    <w:pPr>
      <w:suppressAutoHyphens/>
      <w:spacing w:line="1" w:lineRule="atLeast"/>
      <w:ind w:leftChars="-1" w:left="-1" w:hangingChars="1"/>
      <w:textDirection w:val="btLr"/>
      <w:textAlignment w:val="top"/>
      <w:outlineLvl w:val="0"/>
    </w:pPr>
    <w:rPr>
      <w:position w:val="-1"/>
    </w:rPr>
  </w:style>
  <w:style w:type="paragraph" w:styleId="Titolo1">
    <w:name w:val="heading 1"/>
    <w:basedOn w:val="Normale"/>
    <w:next w:val="Normale"/>
    <w:uiPriority w:val="9"/>
    <w:qFormat/>
    <w:rsid w:val="008D307C"/>
    <w:pPr>
      <w:keepNext/>
      <w:spacing w:before="120" w:after="120"/>
      <w:jc w:val="center"/>
    </w:pPr>
    <w:rPr>
      <w:b/>
      <w:i/>
      <w:sz w:val="36"/>
    </w:rPr>
  </w:style>
  <w:style w:type="paragraph" w:styleId="Titolo2">
    <w:name w:val="heading 2"/>
    <w:basedOn w:val="Normale"/>
    <w:next w:val="Normale"/>
    <w:uiPriority w:val="9"/>
    <w:semiHidden/>
    <w:unhideWhenUsed/>
    <w:qFormat/>
    <w:rsid w:val="008D307C"/>
    <w:pPr>
      <w:keepNext/>
      <w:jc w:val="center"/>
      <w:outlineLvl w:val="1"/>
    </w:pPr>
    <w:rPr>
      <w:b/>
      <w:sz w:val="28"/>
    </w:rPr>
  </w:style>
  <w:style w:type="paragraph" w:styleId="Titolo3">
    <w:name w:val="heading 3"/>
    <w:basedOn w:val="Normale"/>
    <w:next w:val="Normale"/>
    <w:uiPriority w:val="9"/>
    <w:semiHidden/>
    <w:unhideWhenUsed/>
    <w:qFormat/>
    <w:rsid w:val="008D307C"/>
    <w:pPr>
      <w:keepNext/>
      <w:ind w:left="4253" w:right="1134"/>
      <w:jc w:val="center"/>
      <w:outlineLvl w:val="2"/>
    </w:pPr>
    <w:rPr>
      <w:rFonts w:ascii="Arial" w:hAnsi="Arial" w:cs="Arial"/>
      <w:sz w:val="24"/>
    </w:rPr>
  </w:style>
  <w:style w:type="paragraph" w:styleId="Titolo4">
    <w:name w:val="heading 4"/>
    <w:basedOn w:val="Normale"/>
    <w:next w:val="Normale"/>
    <w:uiPriority w:val="9"/>
    <w:semiHidden/>
    <w:unhideWhenUsed/>
    <w:qFormat/>
    <w:rsid w:val="008D307C"/>
    <w:pPr>
      <w:keepNext/>
      <w:spacing w:before="120"/>
      <w:jc w:val="center"/>
      <w:outlineLvl w:val="3"/>
    </w:pPr>
    <w:rPr>
      <w:rFonts w:ascii="Arial" w:hAnsi="Arial" w:cs="Arial"/>
      <w:bCs/>
      <w:i/>
      <w:iCs/>
      <w:sz w:val="24"/>
    </w:rPr>
  </w:style>
  <w:style w:type="paragraph" w:styleId="Titolo5">
    <w:name w:val="heading 5"/>
    <w:basedOn w:val="Normale"/>
    <w:next w:val="Normale"/>
    <w:uiPriority w:val="9"/>
    <w:semiHidden/>
    <w:unhideWhenUsed/>
    <w:qFormat/>
    <w:rsid w:val="008D307C"/>
    <w:pPr>
      <w:keepNext/>
      <w:jc w:val="center"/>
      <w:outlineLvl w:val="4"/>
    </w:pPr>
    <w:rPr>
      <w:b/>
      <w:color w:val="FF0000"/>
      <w:sz w:val="28"/>
    </w:rPr>
  </w:style>
  <w:style w:type="paragraph" w:styleId="Titolo6">
    <w:name w:val="heading 6"/>
    <w:basedOn w:val="Normale"/>
    <w:next w:val="Normale"/>
    <w:uiPriority w:val="9"/>
    <w:semiHidden/>
    <w:unhideWhenUsed/>
    <w:qFormat/>
    <w:rsid w:val="008D307C"/>
    <w:pPr>
      <w:keepNext/>
      <w:spacing w:before="120"/>
      <w:jc w:val="center"/>
      <w:outlineLvl w:val="5"/>
    </w:pPr>
    <w:rPr>
      <w:b/>
      <w:bCs/>
      <w:i/>
      <w:iCs/>
      <w:color w:val="000000"/>
      <w:sz w:val="40"/>
    </w:rPr>
  </w:style>
  <w:style w:type="paragraph" w:styleId="Titolo7">
    <w:name w:val="heading 7"/>
    <w:basedOn w:val="Normale"/>
    <w:next w:val="Normale"/>
    <w:rsid w:val="008D307C"/>
    <w:pPr>
      <w:keepNext/>
      <w:spacing w:before="120"/>
      <w:jc w:val="center"/>
      <w:outlineLvl w:val="6"/>
    </w:pPr>
    <w:rPr>
      <w:b/>
      <w:bCs/>
      <w:sz w:val="32"/>
    </w:rPr>
  </w:style>
  <w:style w:type="paragraph" w:styleId="Titolo8">
    <w:name w:val="heading 8"/>
    <w:basedOn w:val="Normale"/>
    <w:next w:val="Normale"/>
    <w:rsid w:val="008D307C"/>
    <w:pPr>
      <w:keepNext/>
      <w:spacing w:before="120"/>
      <w:jc w:val="center"/>
      <w:outlineLvl w:val="7"/>
    </w:pPr>
    <w:rPr>
      <w:b/>
      <w:bCs/>
      <w:sz w:val="24"/>
    </w:rPr>
  </w:style>
  <w:style w:type="paragraph" w:styleId="Titolo9">
    <w:name w:val="heading 9"/>
    <w:basedOn w:val="Normale"/>
    <w:next w:val="Normale"/>
    <w:rsid w:val="008D307C"/>
    <w:pPr>
      <w:keepNext/>
      <w:spacing w:before="120"/>
      <w:jc w:val="center"/>
      <w:outlineLvl w:val="8"/>
    </w:pPr>
    <w:rPr>
      <w:b/>
      <w:bCs/>
      <w:i/>
      <w:iCs/>
      <w:color w:val="0000FF"/>
      <w:sz w:val="4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8D307C"/>
    <w:tblPr>
      <w:tblCellMar>
        <w:top w:w="0" w:type="dxa"/>
        <w:left w:w="0" w:type="dxa"/>
        <w:bottom w:w="0" w:type="dxa"/>
        <w:right w:w="0" w:type="dxa"/>
      </w:tblCellMar>
    </w:tblPr>
  </w:style>
  <w:style w:type="paragraph" w:styleId="Titolo">
    <w:name w:val="Title"/>
    <w:basedOn w:val="Normale"/>
    <w:uiPriority w:val="10"/>
    <w:qFormat/>
    <w:rsid w:val="008D307C"/>
    <w:pPr>
      <w:jc w:val="center"/>
    </w:pPr>
    <w:rPr>
      <w:b/>
      <w:sz w:val="36"/>
    </w:rPr>
  </w:style>
  <w:style w:type="table" w:customStyle="1" w:styleId="TableNormal0">
    <w:name w:val="Table Normal"/>
    <w:rsid w:val="008D307C"/>
    <w:tblPr>
      <w:tblCellMar>
        <w:top w:w="0" w:type="dxa"/>
        <w:left w:w="0" w:type="dxa"/>
        <w:bottom w:w="0" w:type="dxa"/>
        <w:right w:w="0" w:type="dxa"/>
      </w:tblCellMar>
    </w:tblPr>
  </w:style>
  <w:style w:type="paragraph" w:styleId="Corpotesto">
    <w:name w:val="Body Text"/>
    <w:basedOn w:val="Normale"/>
    <w:rsid w:val="008D307C"/>
    <w:pPr>
      <w:jc w:val="both"/>
    </w:pPr>
    <w:rPr>
      <w:sz w:val="22"/>
    </w:rPr>
  </w:style>
  <w:style w:type="character" w:styleId="Collegamentoipertestuale">
    <w:name w:val="Hyperlink"/>
    <w:rsid w:val="008D307C"/>
    <w:rPr>
      <w:color w:val="0000FF"/>
      <w:w w:val="100"/>
      <w:position w:val="-1"/>
      <w:u w:val="single"/>
      <w:effect w:val="none"/>
      <w:vertAlign w:val="baseline"/>
      <w:cs w:val="0"/>
      <w:em w:val="none"/>
    </w:rPr>
  </w:style>
  <w:style w:type="paragraph" w:styleId="Rientrocorpodeltesto">
    <w:name w:val="Body Text Indent"/>
    <w:basedOn w:val="Normale"/>
    <w:rsid w:val="008D307C"/>
    <w:pPr>
      <w:jc w:val="both"/>
    </w:pPr>
    <w:rPr>
      <w:sz w:val="28"/>
      <w:szCs w:val="28"/>
    </w:rPr>
  </w:style>
  <w:style w:type="paragraph" w:styleId="Corpodeltesto2">
    <w:name w:val="Body Text 2"/>
    <w:basedOn w:val="Normale"/>
    <w:rsid w:val="008D307C"/>
    <w:pPr>
      <w:spacing w:after="120" w:line="480" w:lineRule="auto"/>
    </w:pPr>
    <w:rPr>
      <w:sz w:val="26"/>
      <w:szCs w:val="26"/>
    </w:rPr>
  </w:style>
  <w:style w:type="character" w:styleId="Collegamentovisitato">
    <w:name w:val="FollowedHyperlink"/>
    <w:rsid w:val="008D307C"/>
    <w:rPr>
      <w:color w:val="800080"/>
      <w:w w:val="100"/>
      <w:position w:val="-1"/>
      <w:u w:val="single"/>
      <w:effect w:val="none"/>
      <w:vertAlign w:val="baseline"/>
      <w:cs w:val="0"/>
      <w:em w:val="none"/>
    </w:rPr>
  </w:style>
  <w:style w:type="paragraph" w:styleId="Testofumetto">
    <w:name w:val="Balloon Text"/>
    <w:basedOn w:val="Normale"/>
    <w:rsid w:val="008D307C"/>
    <w:rPr>
      <w:rFonts w:ascii="Tahoma" w:hAnsi="Tahoma" w:cs="Tahoma"/>
      <w:sz w:val="16"/>
      <w:szCs w:val="16"/>
    </w:rPr>
  </w:style>
  <w:style w:type="paragraph" w:styleId="Corpodeltesto3">
    <w:name w:val="Body Text 3"/>
    <w:basedOn w:val="Normale"/>
    <w:rsid w:val="008D307C"/>
    <w:pPr>
      <w:spacing w:after="120"/>
    </w:pPr>
    <w:rPr>
      <w:sz w:val="16"/>
      <w:szCs w:val="16"/>
    </w:rPr>
  </w:style>
  <w:style w:type="paragraph" w:styleId="Rientrocorpodeltesto2">
    <w:name w:val="Body Text Indent 2"/>
    <w:basedOn w:val="Normale"/>
    <w:rsid w:val="008D307C"/>
    <w:pPr>
      <w:ind w:left="708"/>
    </w:pPr>
    <w:rPr>
      <w:rFonts w:ascii="Arial" w:hAnsi="Arial" w:cs="Arial"/>
      <w:b/>
      <w:bCs/>
      <w:color w:val="000000"/>
    </w:rPr>
  </w:style>
  <w:style w:type="paragraph" w:styleId="Intestazione">
    <w:name w:val="header"/>
    <w:basedOn w:val="Normale"/>
    <w:rsid w:val="008D307C"/>
  </w:style>
  <w:style w:type="paragraph" w:styleId="Pidipagina">
    <w:name w:val="footer"/>
    <w:basedOn w:val="Normale"/>
    <w:link w:val="PidipaginaCarattere"/>
    <w:uiPriority w:val="99"/>
    <w:rsid w:val="008D307C"/>
  </w:style>
  <w:style w:type="paragraph" w:styleId="NormaleWeb">
    <w:name w:val="Normal (Web)"/>
    <w:basedOn w:val="Normale"/>
    <w:rsid w:val="008D307C"/>
    <w:pPr>
      <w:spacing w:before="100" w:beforeAutospacing="1" w:after="100" w:afterAutospacing="1"/>
    </w:pPr>
    <w:rPr>
      <w:rFonts w:ascii="Arial" w:hAnsi="Arial" w:cs="Arial"/>
      <w:sz w:val="24"/>
      <w:szCs w:val="24"/>
    </w:rPr>
  </w:style>
  <w:style w:type="character" w:styleId="Enfasigrassetto">
    <w:name w:val="Strong"/>
    <w:uiPriority w:val="22"/>
    <w:qFormat/>
    <w:rsid w:val="008D307C"/>
    <w:rPr>
      <w:b/>
      <w:bCs/>
      <w:w w:val="100"/>
      <w:position w:val="-1"/>
      <w:effect w:val="none"/>
      <w:vertAlign w:val="baseline"/>
      <w:cs w:val="0"/>
      <w:em w:val="none"/>
    </w:rPr>
  </w:style>
  <w:style w:type="character" w:styleId="Enfasicorsivo">
    <w:name w:val="Emphasis"/>
    <w:rsid w:val="008D307C"/>
    <w:rPr>
      <w:i/>
      <w:iCs/>
      <w:w w:val="100"/>
      <w:position w:val="-1"/>
      <w:effect w:val="none"/>
      <w:vertAlign w:val="baseline"/>
      <w:cs w:val="0"/>
      <w:em w:val="none"/>
    </w:rPr>
  </w:style>
  <w:style w:type="paragraph" w:customStyle="1" w:styleId="Default">
    <w:name w:val="Default"/>
    <w:rsid w:val="008D307C"/>
    <w:pPr>
      <w:suppressAutoHyphens/>
      <w:autoSpaceDE w:val="0"/>
      <w:autoSpaceDN w:val="0"/>
      <w:adjustRightInd w:val="0"/>
      <w:spacing w:line="1" w:lineRule="atLeast"/>
      <w:ind w:leftChars="-1" w:left="-1" w:hangingChars="1"/>
      <w:textDirection w:val="btLr"/>
      <w:textAlignment w:val="top"/>
      <w:outlineLvl w:val="0"/>
    </w:pPr>
    <w:rPr>
      <w:rFonts w:ascii="Calibri" w:hAnsi="Calibri" w:cs="Calibri"/>
      <w:color w:val="000000"/>
      <w:position w:val="-1"/>
      <w:sz w:val="24"/>
      <w:szCs w:val="24"/>
    </w:rPr>
  </w:style>
  <w:style w:type="character" w:customStyle="1" w:styleId="il">
    <w:name w:val="il"/>
    <w:basedOn w:val="Carpredefinitoparagrafo"/>
    <w:rsid w:val="008D307C"/>
    <w:rPr>
      <w:w w:val="100"/>
      <w:position w:val="-1"/>
      <w:effect w:val="none"/>
      <w:vertAlign w:val="baseline"/>
      <w:cs w:val="0"/>
      <w:em w:val="none"/>
    </w:rPr>
  </w:style>
  <w:style w:type="character" w:customStyle="1" w:styleId="IntestazioneCarattere">
    <w:name w:val="Intestazione Carattere"/>
    <w:basedOn w:val="Carpredefinitoparagrafo"/>
    <w:rsid w:val="008D307C"/>
    <w:rPr>
      <w:w w:val="100"/>
      <w:position w:val="-1"/>
      <w:effect w:val="none"/>
      <w:vertAlign w:val="baseline"/>
      <w:cs w:val="0"/>
      <w:em w:val="none"/>
    </w:rPr>
  </w:style>
  <w:style w:type="paragraph" w:customStyle="1" w:styleId="EnfasigrassettoArial11ptNeroEspansa075pt">
    <w:name w:val="Enfasi (grassetto) + Arial;11 pt;Nero;Espansa  0;75 pt"/>
    <w:basedOn w:val="Normale"/>
    <w:rsid w:val="008D307C"/>
    <w:pPr>
      <w:jc w:val="both"/>
    </w:pPr>
    <w:rPr>
      <w:rFonts w:ascii="Arial" w:hAnsi="Arial" w:cs="Arial"/>
      <w:b/>
      <w:bCs/>
      <w:i/>
      <w:iCs/>
      <w:sz w:val="22"/>
      <w:szCs w:val="22"/>
    </w:rPr>
  </w:style>
  <w:style w:type="character" w:customStyle="1" w:styleId="EnfasigrassettoArial11ptNeroEspansa075ptCarattere">
    <w:name w:val="Enfasi (grassetto) + Arial;11 pt;Nero;Espansa  0;75 pt Carattere"/>
    <w:rsid w:val="008D307C"/>
    <w:rPr>
      <w:rFonts w:ascii="Arial" w:hAnsi="Arial" w:cs="Arial"/>
      <w:b/>
      <w:bCs/>
      <w:i/>
      <w:iCs/>
      <w:w w:val="100"/>
      <w:position w:val="-1"/>
      <w:sz w:val="22"/>
      <w:szCs w:val="22"/>
      <w:effect w:val="none"/>
      <w:vertAlign w:val="baseline"/>
      <w:cs w:val="0"/>
      <w:em w:val="none"/>
      <w:lang w:val="it-IT" w:eastAsia="it-IT" w:bidi="ar-SA"/>
    </w:rPr>
  </w:style>
  <w:style w:type="paragraph" w:customStyle="1" w:styleId="s32">
    <w:name w:val="s32"/>
    <w:basedOn w:val="Normale"/>
    <w:rsid w:val="008D307C"/>
    <w:pPr>
      <w:spacing w:before="100" w:beforeAutospacing="1" w:after="100" w:afterAutospacing="1"/>
    </w:pPr>
    <w:rPr>
      <w:sz w:val="24"/>
      <w:szCs w:val="24"/>
    </w:rPr>
  </w:style>
  <w:style w:type="character" w:customStyle="1" w:styleId="s14">
    <w:name w:val="s14"/>
    <w:basedOn w:val="Carpredefinitoparagrafo"/>
    <w:rsid w:val="008D307C"/>
    <w:rPr>
      <w:w w:val="100"/>
      <w:position w:val="-1"/>
      <w:effect w:val="none"/>
      <w:vertAlign w:val="baseline"/>
      <w:cs w:val="0"/>
      <w:em w:val="none"/>
    </w:rPr>
  </w:style>
  <w:style w:type="character" w:customStyle="1" w:styleId="CorpotestoCarattere">
    <w:name w:val="Corpo testo Carattere"/>
    <w:rsid w:val="008D307C"/>
    <w:rPr>
      <w:w w:val="100"/>
      <w:position w:val="-1"/>
      <w:sz w:val="22"/>
      <w:effect w:val="none"/>
      <w:vertAlign w:val="baseline"/>
      <w:cs w:val="0"/>
      <w:em w:val="none"/>
    </w:rPr>
  </w:style>
  <w:style w:type="paragraph" w:customStyle="1" w:styleId="Heading">
    <w:name w:val="Heading"/>
    <w:basedOn w:val="Normale"/>
    <w:next w:val="Corpotesto"/>
    <w:rsid w:val="008D307C"/>
    <w:pPr>
      <w:keepNext/>
      <w:widowControl w:val="0"/>
      <w:suppressAutoHyphens w:val="0"/>
      <w:spacing w:before="240" w:after="120"/>
    </w:pPr>
    <w:rPr>
      <w:rFonts w:ascii="Liberation Sans" w:eastAsia="Linux Libertine G" w:hAnsi="Liberation Sans" w:cs="Linux Libertine G"/>
      <w:sz w:val="28"/>
      <w:szCs w:val="28"/>
      <w:lang w:val="en-GB" w:eastAsia="zh-CN" w:bidi="hi-IN"/>
    </w:rPr>
  </w:style>
  <w:style w:type="paragraph" w:styleId="Elenco">
    <w:name w:val="List"/>
    <w:basedOn w:val="Corpotesto"/>
    <w:rsid w:val="008D307C"/>
    <w:pPr>
      <w:widowControl w:val="0"/>
      <w:suppressAutoHyphens w:val="0"/>
      <w:spacing w:after="140" w:line="276" w:lineRule="auto"/>
      <w:jc w:val="left"/>
    </w:pPr>
    <w:rPr>
      <w:rFonts w:ascii="Arial" w:eastAsia="Arial" w:hAnsi="Arial" w:cs="Arial"/>
      <w:sz w:val="24"/>
      <w:szCs w:val="24"/>
      <w:lang w:val="en-GB" w:eastAsia="zh-CN" w:bidi="hi-IN"/>
    </w:rPr>
  </w:style>
  <w:style w:type="paragraph" w:styleId="Didascalia">
    <w:name w:val="caption"/>
    <w:basedOn w:val="Normale"/>
    <w:rsid w:val="008D307C"/>
    <w:pPr>
      <w:widowControl w:val="0"/>
      <w:suppressLineNumbers/>
      <w:suppressAutoHyphens w:val="0"/>
      <w:spacing w:before="120" w:after="120"/>
    </w:pPr>
    <w:rPr>
      <w:rFonts w:ascii="Arial" w:eastAsia="Arial" w:hAnsi="Arial" w:cs="Arial"/>
      <w:i/>
      <w:iCs/>
      <w:sz w:val="24"/>
      <w:szCs w:val="24"/>
      <w:lang w:val="en-GB" w:eastAsia="zh-CN" w:bidi="hi-IN"/>
    </w:rPr>
  </w:style>
  <w:style w:type="paragraph" w:customStyle="1" w:styleId="Index">
    <w:name w:val="Index"/>
    <w:basedOn w:val="Normale"/>
    <w:rsid w:val="008D307C"/>
    <w:pPr>
      <w:widowControl w:val="0"/>
      <w:suppressLineNumbers/>
      <w:suppressAutoHyphens w:val="0"/>
    </w:pPr>
    <w:rPr>
      <w:rFonts w:ascii="Arial" w:eastAsia="Arial" w:hAnsi="Arial" w:cs="Arial"/>
      <w:sz w:val="24"/>
      <w:szCs w:val="24"/>
      <w:lang w:val="en-GB" w:eastAsia="zh-CN" w:bidi="hi-IN"/>
    </w:rPr>
  </w:style>
  <w:style w:type="paragraph" w:customStyle="1" w:styleId="LO-normal">
    <w:name w:val="LO-normal"/>
    <w:rsid w:val="008D307C"/>
    <w:pPr>
      <w:spacing w:line="1" w:lineRule="atLeast"/>
      <w:ind w:leftChars="-1" w:left="-1" w:hangingChars="1"/>
      <w:textDirection w:val="btLr"/>
      <w:textAlignment w:val="top"/>
      <w:outlineLvl w:val="0"/>
    </w:pPr>
    <w:rPr>
      <w:rFonts w:ascii="Arial" w:eastAsia="Arial" w:hAnsi="Arial" w:cs="Arial"/>
      <w:position w:val="-1"/>
      <w:sz w:val="24"/>
      <w:szCs w:val="24"/>
      <w:lang w:val="en-GB" w:eastAsia="zh-CN" w:bidi="hi-IN"/>
    </w:rPr>
  </w:style>
  <w:style w:type="paragraph" w:styleId="Sottotitolo">
    <w:name w:val="Subtitle"/>
    <w:basedOn w:val="Normale"/>
    <w:next w:val="Normale"/>
    <w:rsid w:val="008D307C"/>
    <w:pPr>
      <w:keepNext/>
      <w:keepLines/>
      <w:spacing w:before="360" w:after="80"/>
    </w:pPr>
    <w:rPr>
      <w:rFonts w:ascii="Georgia" w:eastAsia="Georgia" w:hAnsi="Georgia" w:cs="Georgia"/>
      <w:i/>
      <w:color w:val="666666"/>
      <w:sz w:val="48"/>
      <w:szCs w:val="48"/>
    </w:rPr>
  </w:style>
  <w:style w:type="character" w:customStyle="1" w:styleId="SottotitoloCarattere">
    <w:name w:val="Sottotitolo Carattere"/>
    <w:rsid w:val="008D307C"/>
    <w:rPr>
      <w:rFonts w:ascii="Georgia" w:eastAsia="Georgia" w:hAnsi="Georgia" w:cs="Georgia"/>
      <w:i/>
      <w:color w:val="666666"/>
      <w:w w:val="100"/>
      <w:position w:val="-1"/>
      <w:sz w:val="48"/>
      <w:szCs w:val="48"/>
      <w:effect w:val="none"/>
      <w:vertAlign w:val="baseline"/>
      <w:cs w:val="0"/>
      <w:em w:val="none"/>
      <w:lang w:val="en-GB" w:eastAsia="zh-CN" w:bidi="hi-IN"/>
    </w:rPr>
  </w:style>
  <w:style w:type="paragraph" w:customStyle="1" w:styleId="TableContents">
    <w:name w:val="Table Contents"/>
    <w:basedOn w:val="Normale"/>
    <w:rsid w:val="008D307C"/>
    <w:pPr>
      <w:widowControl w:val="0"/>
      <w:suppressLineNumbers/>
      <w:suppressAutoHyphens w:val="0"/>
    </w:pPr>
    <w:rPr>
      <w:rFonts w:ascii="Arial" w:eastAsia="Arial" w:hAnsi="Arial" w:cs="Arial"/>
      <w:sz w:val="24"/>
      <w:szCs w:val="24"/>
      <w:lang w:val="en-GB" w:eastAsia="zh-CN" w:bidi="hi-IN"/>
    </w:rPr>
  </w:style>
  <w:style w:type="paragraph" w:styleId="Paragrafoelenco">
    <w:name w:val="List Paragraph"/>
    <w:basedOn w:val="Normale"/>
    <w:rsid w:val="008D307C"/>
    <w:pPr>
      <w:widowControl w:val="0"/>
      <w:suppressAutoHyphens w:val="0"/>
      <w:ind w:left="720"/>
      <w:contextualSpacing/>
    </w:pPr>
    <w:rPr>
      <w:rFonts w:ascii="Arial" w:eastAsia="Arial" w:hAnsi="Arial" w:cs="Mangal"/>
      <w:sz w:val="24"/>
      <w:szCs w:val="21"/>
      <w:lang w:val="en-GB" w:eastAsia="zh-CN" w:bidi="hi-IN"/>
    </w:rPr>
  </w:style>
  <w:style w:type="table" w:styleId="Grigliatabella">
    <w:name w:val="Table Grid"/>
    <w:basedOn w:val="Tabellanormale"/>
    <w:qFormat/>
    <w:rsid w:val="008D307C"/>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qFormat/>
    <w:rsid w:val="008D307C"/>
    <w:rPr>
      <w:w w:val="100"/>
      <w:position w:val="-1"/>
      <w:sz w:val="16"/>
      <w:szCs w:val="16"/>
      <w:effect w:val="none"/>
      <w:vertAlign w:val="baseline"/>
      <w:cs w:val="0"/>
      <w:em w:val="none"/>
    </w:rPr>
  </w:style>
  <w:style w:type="paragraph" w:styleId="Testocommento">
    <w:name w:val="annotation text"/>
    <w:basedOn w:val="Normale"/>
    <w:qFormat/>
    <w:rsid w:val="008D307C"/>
  </w:style>
  <w:style w:type="character" w:customStyle="1" w:styleId="TestocommentoCarattere">
    <w:name w:val="Testo commento Carattere"/>
    <w:basedOn w:val="Carpredefinitoparagrafo"/>
    <w:rsid w:val="008D307C"/>
    <w:rPr>
      <w:w w:val="100"/>
      <w:position w:val="-1"/>
      <w:effect w:val="none"/>
      <w:vertAlign w:val="baseline"/>
      <w:cs w:val="0"/>
      <w:em w:val="none"/>
    </w:rPr>
  </w:style>
  <w:style w:type="paragraph" w:styleId="Soggettocommento">
    <w:name w:val="annotation subject"/>
    <w:basedOn w:val="Testocommento"/>
    <w:next w:val="Testocommento"/>
    <w:qFormat/>
    <w:rsid w:val="008D307C"/>
    <w:rPr>
      <w:b/>
      <w:bCs/>
    </w:rPr>
  </w:style>
  <w:style w:type="character" w:customStyle="1" w:styleId="SoggettocommentoCarattere">
    <w:name w:val="Soggetto commento Carattere"/>
    <w:rsid w:val="008D307C"/>
    <w:rPr>
      <w:b/>
      <w:bCs/>
      <w:w w:val="100"/>
      <w:position w:val="-1"/>
      <w:effect w:val="none"/>
      <w:vertAlign w:val="baseline"/>
      <w:cs w:val="0"/>
      <w:em w:val="none"/>
    </w:rPr>
  </w:style>
  <w:style w:type="character" w:customStyle="1" w:styleId="Menzionenonrisolta1">
    <w:name w:val="Menzione non risolta1"/>
    <w:qFormat/>
    <w:rsid w:val="008D307C"/>
    <w:rPr>
      <w:color w:val="605E5C"/>
      <w:w w:val="100"/>
      <w:position w:val="-1"/>
      <w:effect w:val="none"/>
      <w:shd w:val="clear" w:color="auto" w:fill="E1DFDD"/>
      <w:vertAlign w:val="baseline"/>
      <w:cs w:val="0"/>
      <w:em w:val="none"/>
    </w:rPr>
  </w:style>
  <w:style w:type="table" w:customStyle="1" w:styleId="a">
    <w:basedOn w:val="TableNormal0"/>
    <w:rsid w:val="008D307C"/>
    <w:tblPr>
      <w:tblStyleRowBandSize w:val="1"/>
      <w:tblStyleColBandSize w:val="1"/>
      <w:tblCellMar>
        <w:left w:w="108" w:type="dxa"/>
        <w:right w:w="108" w:type="dxa"/>
      </w:tblCellMar>
    </w:tblPr>
  </w:style>
  <w:style w:type="table" w:customStyle="1" w:styleId="a0">
    <w:basedOn w:val="TableNormal0"/>
    <w:rsid w:val="008D307C"/>
    <w:tblPr>
      <w:tblStyleRowBandSize w:val="1"/>
      <w:tblStyleColBandSize w:val="1"/>
      <w:tblCellMar>
        <w:left w:w="108" w:type="dxa"/>
        <w:right w:w="108" w:type="dxa"/>
      </w:tblCellMar>
    </w:tblPr>
  </w:style>
  <w:style w:type="character" w:customStyle="1" w:styleId="Nessuno">
    <w:name w:val="Nessuno"/>
    <w:rsid w:val="00326CA4"/>
  </w:style>
  <w:style w:type="character" w:customStyle="1" w:styleId="PidipaginaCarattere">
    <w:name w:val="Piè di pagina Carattere"/>
    <w:basedOn w:val="Carpredefinitoparagrafo"/>
    <w:link w:val="Pidipagina"/>
    <w:uiPriority w:val="99"/>
    <w:rsid w:val="00A9291E"/>
    <w:rPr>
      <w:positio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2006275">
      <w:bodyDiv w:val="1"/>
      <w:marLeft w:val="0"/>
      <w:marRight w:val="0"/>
      <w:marTop w:val="0"/>
      <w:marBottom w:val="0"/>
      <w:divBdr>
        <w:top w:val="none" w:sz="0" w:space="0" w:color="auto"/>
        <w:left w:val="none" w:sz="0" w:space="0" w:color="auto"/>
        <w:bottom w:val="none" w:sz="0" w:space="0" w:color="auto"/>
        <w:right w:val="none" w:sz="0" w:space="0" w:color="auto"/>
      </w:divBdr>
    </w:div>
    <w:div w:id="522405804">
      <w:bodyDiv w:val="1"/>
      <w:marLeft w:val="0"/>
      <w:marRight w:val="0"/>
      <w:marTop w:val="0"/>
      <w:marBottom w:val="0"/>
      <w:divBdr>
        <w:top w:val="none" w:sz="0" w:space="0" w:color="auto"/>
        <w:left w:val="none" w:sz="0" w:space="0" w:color="auto"/>
        <w:bottom w:val="none" w:sz="0" w:space="0" w:color="auto"/>
        <w:right w:val="none" w:sz="0" w:space="0" w:color="auto"/>
      </w:divBdr>
    </w:div>
    <w:div w:id="1084955366">
      <w:bodyDiv w:val="1"/>
      <w:marLeft w:val="0"/>
      <w:marRight w:val="0"/>
      <w:marTop w:val="0"/>
      <w:marBottom w:val="0"/>
      <w:divBdr>
        <w:top w:val="none" w:sz="0" w:space="0" w:color="auto"/>
        <w:left w:val="none" w:sz="0" w:space="0" w:color="auto"/>
        <w:bottom w:val="none" w:sz="0" w:space="0" w:color="auto"/>
        <w:right w:val="none" w:sz="0" w:space="0" w:color="auto"/>
      </w:divBdr>
    </w:div>
    <w:div w:id="14898568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me/zonaleoptimistvzona"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mailto:infovela@ryccsavoia.i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racingrulesofsailing.org/documents/7459/event?name=v-tappa-campionato-zonale-optimis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acingrulesofsailing.org/documents/7459/event?name=v-tappa-campionato-zonale-optimis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racingrulesofsailing.org/documents/7459/event?name=v-tappa-campionato-zonale-optimist" TargetMode="External"/><Relationship Id="rId23"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infovela@ryccsavoia.it"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ZiLxmSIYboPzH2iUl6QtAlO/0w==">AMUW2mWJa0AD+ZHE8YkEnQ3XrFnq3h+BjBGGIn/uJbjOts+ZJbljxiMfkhlx0gwmlEKUoNjI6esVl1Nra2e7y1G0OjUp/KVVqHB2LGlSopRmOtF7yMk0yx1ZXBeHA+LKnHq4uqMwLnQMwacTym0pcMaYKKNVo1ptRH+OaS+OqAUewTBjk0ru634=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6</Pages>
  <Words>2904</Words>
  <Characters>16554</Characters>
  <Application>Microsoft Office Word</Application>
  <DocSecurity>0</DocSecurity>
  <Lines>137</Lines>
  <Paragraphs>38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dc:creator>
  <cp:lastModifiedBy>Roberto Miraglia</cp:lastModifiedBy>
  <cp:revision>21</cp:revision>
  <dcterms:created xsi:type="dcterms:W3CDTF">2022-12-01T09:35:00Z</dcterms:created>
  <dcterms:modified xsi:type="dcterms:W3CDTF">2023-11-03T08:56:00Z</dcterms:modified>
</cp:coreProperties>
</file>