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1EE4A" w14:textId="77777777" w:rsidR="00B17354" w:rsidRDefault="00B17354" w:rsidP="00674D76">
      <w:pPr>
        <w:pStyle w:val="Titolo2"/>
        <w:rPr>
          <w:rFonts w:ascii="Garamond" w:hAnsi="Garamond"/>
          <w:spacing w:val="100"/>
          <w:sz w:val="52"/>
        </w:rPr>
      </w:pPr>
    </w:p>
    <w:p w14:paraId="263B036E" w14:textId="3C0E83C2" w:rsidR="00B17354" w:rsidRDefault="00B17354" w:rsidP="00674D76">
      <w:pPr>
        <w:pStyle w:val="Titolo2"/>
        <w:rPr>
          <w:rFonts w:ascii="Garamond" w:hAnsi="Garamond"/>
          <w:spacing w:val="100"/>
          <w:sz w:val="52"/>
        </w:rPr>
      </w:pPr>
      <w:r>
        <w:rPr>
          <w:noProof/>
        </w:rPr>
        <w:drawing>
          <wp:anchor distT="0" distB="0" distL="114300" distR="114300" simplePos="0" relativeHeight="251661312" behindDoc="0" locked="0" layoutInCell="1" allowOverlap="1" wp14:anchorId="13E19022" wp14:editId="2F55F6ED">
            <wp:simplePos x="0" y="0"/>
            <wp:positionH relativeFrom="column">
              <wp:posOffset>4408805</wp:posOffset>
            </wp:positionH>
            <wp:positionV relativeFrom="paragraph">
              <wp:posOffset>-654050</wp:posOffset>
            </wp:positionV>
            <wp:extent cx="1481455" cy="54229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1455" cy="5422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1FE85AB" wp14:editId="1C5AAEF1">
            <wp:simplePos x="0" y="0"/>
            <wp:positionH relativeFrom="column">
              <wp:posOffset>-148590</wp:posOffset>
            </wp:positionH>
            <wp:positionV relativeFrom="paragraph">
              <wp:posOffset>-713105</wp:posOffset>
            </wp:positionV>
            <wp:extent cx="1104900" cy="697230"/>
            <wp:effectExtent l="0" t="0" r="0" b="762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4900" cy="697230"/>
                    </a:xfrm>
                    <a:prstGeom prst="rect">
                      <a:avLst/>
                    </a:prstGeom>
                  </pic:spPr>
                </pic:pic>
              </a:graphicData>
            </a:graphic>
            <wp14:sizeRelH relativeFrom="page">
              <wp14:pctWidth>0</wp14:pctWidth>
            </wp14:sizeRelH>
            <wp14:sizeRelV relativeFrom="page">
              <wp14:pctHeight>0</wp14:pctHeight>
            </wp14:sizeRelV>
          </wp:anchor>
        </w:drawing>
      </w:r>
    </w:p>
    <w:p w14:paraId="40FF477C" w14:textId="77777777" w:rsidR="00B17354" w:rsidRDefault="00B17354" w:rsidP="00674D76">
      <w:pPr>
        <w:pStyle w:val="Titolo2"/>
        <w:rPr>
          <w:rFonts w:ascii="Garamond" w:hAnsi="Garamond"/>
          <w:spacing w:val="100"/>
          <w:sz w:val="52"/>
        </w:rPr>
      </w:pPr>
    </w:p>
    <w:p w14:paraId="0C59CF05" w14:textId="77777777" w:rsidR="00B17354" w:rsidRPr="001D069E" w:rsidRDefault="00B17354" w:rsidP="00B17354">
      <w:pPr>
        <w:pStyle w:val="Nessunaspaziatura"/>
        <w:jc w:val="center"/>
        <w:rPr>
          <w:rFonts w:ascii="Garamond" w:hAnsi="Garamond"/>
          <w:b/>
          <w:sz w:val="36"/>
          <w:szCs w:val="36"/>
        </w:rPr>
      </w:pPr>
      <w:r w:rsidRPr="001D069E">
        <w:rPr>
          <w:rFonts w:ascii="Garamond" w:hAnsi="Garamond"/>
          <w:b/>
          <w:sz w:val="36"/>
          <w:szCs w:val="36"/>
        </w:rPr>
        <w:t>TROFEO MARICOMLOG</w:t>
      </w:r>
    </w:p>
    <w:p w14:paraId="6C679DAC" w14:textId="77777777" w:rsidR="00B17354" w:rsidRPr="001D069E" w:rsidRDefault="00B17354" w:rsidP="00B17354">
      <w:pPr>
        <w:pStyle w:val="Nessunaspaziatura"/>
        <w:jc w:val="center"/>
        <w:rPr>
          <w:rFonts w:ascii="Garamond" w:hAnsi="Garamond"/>
          <w:sz w:val="24"/>
          <w:szCs w:val="24"/>
        </w:rPr>
      </w:pPr>
      <w:proofErr w:type="gramStart"/>
      <w:r w:rsidRPr="001D069E">
        <w:rPr>
          <w:rFonts w:ascii="Garamond" w:hAnsi="Garamond"/>
          <w:sz w:val="24"/>
          <w:szCs w:val="24"/>
        </w:rPr>
        <w:t>Baia di Nisida – Base del Comando Logistico della Marina Militare 18 e 19 giugno 2016</w:t>
      </w:r>
      <w:proofErr w:type="gramEnd"/>
    </w:p>
    <w:p w14:paraId="5E18CBCA" w14:textId="77777777" w:rsidR="00B17354" w:rsidRPr="001D069E" w:rsidRDefault="00B17354" w:rsidP="00B17354">
      <w:pPr>
        <w:pStyle w:val="Nessunaspaziatura"/>
        <w:jc w:val="center"/>
        <w:rPr>
          <w:rFonts w:ascii="Garamond" w:hAnsi="Garamond"/>
          <w:sz w:val="24"/>
          <w:szCs w:val="24"/>
        </w:rPr>
      </w:pPr>
      <w:proofErr w:type="gramStart"/>
      <w:r w:rsidRPr="001D069E">
        <w:rPr>
          <w:rFonts w:ascii="Garamond" w:hAnsi="Garamond"/>
          <w:sz w:val="24"/>
          <w:szCs w:val="24"/>
        </w:rPr>
        <w:t xml:space="preserve">Regata a sostegno  delle </w:t>
      </w:r>
      <w:proofErr w:type="spellStart"/>
      <w:r w:rsidRPr="001D069E">
        <w:rPr>
          <w:rFonts w:ascii="Garamond" w:hAnsi="Garamond"/>
          <w:sz w:val="24"/>
          <w:szCs w:val="24"/>
        </w:rPr>
        <w:t>Onlus</w:t>
      </w:r>
      <w:proofErr w:type="spellEnd"/>
      <w:r w:rsidRPr="001D069E">
        <w:rPr>
          <w:rFonts w:ascii="Garamond" w:hAnsi="Garamond"/>
          <w:sz w:val="24"/>
          <w:szCs w:val="24"/>
        </w:rPr>
        <w:t>: LIFE “Scugnizzi a Vela “ e “Monelli fra i fornelli” del Carcere Minorile di Nisida</w:t>
      </w:r>
      <w:proofErr w:type="gramEnd"/>
    </w:p>
    <w:p w14:paraId="784EEB68" w14:textId="77777777" w:rsidR="00B17354" w:rsidRPr="001D069E" w:rsidRDefault="00B17354" w:rsidP="00B17354">
      <w:pPr>
        <w:pStyle w:val="Nessunaspaziatura"/>
        <w:jc w:val="center"/>
        <w:rPr>
          <w:rFonts w:ascii="Garamond" w:hAnsi="Garamond"/>
          <w:sz w:val="10"/>
          <w:szCs w:val="10"/>
        </w:rPr>
      </w:pPr>
    </w:p>
    <w:p w14:paraId="06A9EB9F" w14:textId="77777777" w:rsidR="00B17354" w:rsidRPr="001D069E" w:rsidRDefault="00B17354" w:rsidP="00B17354">
      <w:pPr>
        <w:pStyle w:val="Nessunaspaziatura"/>
        <w:jc w:val="center"/>
        <w:rPr>
          <w:rFonts w:ascii="Garamond" w:hAnsi="Garamond"/>
          <w:b/>
          <w:sz w:val="24"/>
          <w:szCs w:val="24"/>
        </w:rPr>
      </w:pPr>
      <w:r w:rsidRPr="001D069E">
        <w:rPr>
          <w:rFonts w:ascii="Garamond" w:hAnsi="Garamond"/>
          <w:b/>
          <w:sz w:val="24"/>
          <w:szCs w:val="24"/>
        </w:rPr>
        <w:t xml:space="preserve">La regata sarà valida per la classe </w:t>
      </w:r>
      <w:proofErr w:type="spellStart"/>
      <w:r w:rsidRPr="001D069E">
        <w:rPr>
          <w:rFonts w:ascii="Garamond" w:hAnsi="Garamond"/>
          <w:b/>
          <w:sz w:val="24"/>
          <w:szCs w:val="24"/>
        </w:rPr>
        <w:t>optimist</w:t>
      </w:r>
      <w:proofErr w:type="spellEnd"/>
      <w:r w:rsidRPr="001D069E">
        <w:rPr>
          <w:rFonts w:ascii="Garamond" w:hAnsi="Garamond"/>
          <w:b/>
          <w:sz w:val="24"/>
          <w:szCs w:val="24"/>
        </w:rPr>
        <w:t xml:space="preserve"> come recupero della 3a tappa del Campionato zonale e 3a tappa del Trofeo </w:t>
      </w:r>
      <w:proofErr w:type="gramStart"/>
      <w:r w:rsidRPr="001D069E">
        <w:rPr>
          <w:rFonts w:ascii="Garamond" w:hAnsi="Garamond"/>
          <w:b/>
          <w:sz w:val="24"/>
          <w:szCs w:val="24"/>
        </w:rPr>
        <w:t>Eolo</w:t>
      </w:r>
      <w:proofErr w:type="gramEnd"/>
    </w:p>
    <w:p w14:paraId="3FC0E989" w14:textId="5F686DB9" w:rsidR="00B17354" w:rsidRPr="006C350B" w:rsidRDefault="00B17354" w:rsidP="00B17354">
      <w:pPr>
        <w:tabs>
          <w:tab w:val="left" w:pos="6765"/>
        </w:tabs>
        <w:jc w:val="center"/>
        <w:rPr>
          <w:rFonts w:ascii="Garamond" w:hAnsi="Garamond"/>
          <w:b w:val="0"/>
          <w:sz w:val="30"/>
          <w:szCs w:val="30"/>
        </w:rPr>
      </w:pPr>
    </w:p>
    <w:p w14:paraId="58FD06FA" w14:textId="4446467F" w:rsidR="00B17354" w:rsidRDefault="00913232" w:rsidP="00B17354">
      <w:r w:rsidRPr="006C350B">
        <w:rPr>
          <w:rFonts w:ascii="Garamond" w:hAnsi="Garamond"/>
          <w:noProof/>
          <w:color w:val="000000"/>
        </w:rPr>
        <w:drawing>
          <wp:anchor distT="0" distB="0" distL="114300" distR="114300" simplePos="0" relativeHeight="251664384" behindDoc="0" locked="0" layoutInCell="1" allowOverlap="1" wp14:anchorId="7A362BB6" wp14:editId="570B4C61">
            <wp:simplePos x="0" y="0"/>
            <wp:positionH relativeFrom="column">
              <wp:posOffset>4142740</wp:posOffset>
            </wp:positionH>
            <wp:positionV relativeFrom="paragraph">
              <wp:posOffset>188595</wp:posOffset>
            </wp:positionV>
            <wp:extent cx="632460" cy="498475"/>
            <wp:effectExtent l="0" t="0" r="2540" b="9525"/>
            <wp:wrapSquare wrapText="bothSides"/>
            <wp:docPr id="4" name="Immagine 4" descr="Logo AICL bu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ICL buo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2460" cy="4984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E019C8D" w14:textId="59CD5276" w:rsidR="00B17354" w:rsidRDefault="00913232" w:rsidP="00B17354">
      <w:r w:rsidRPr="006C350B">
        <w:rPr>
          <w:rFonts w:ascii="Garamond" w:hAnsi="Garamond"/>
          <w:noProof/>
        </w:rPr>
        <w:drawing>
          <wp:anchor distT="0" distB="0" distL="114300" distR="114300" simplePos="0" relativeHeight="251663360" behindDoc="0" locked="0" layoutInCell="1" allowOverlap="1" wp14:anchorId="780F676F" wp14:editId="34E15D46">
            <wp:simplePos x="0" y="0"/>
            <wp:positionH relativeFrom="column">
              <wp:posOffset>1173480</wp:posOffset>
            </wp:positionH>
            <wp:positionV relativeFrom="paragraph">
              <wp:posOffset>92710</wp:posOffset>
            </wp:positionV>
            <wp:extent cx="582295" cy="344805"/>
            <wp:effectExtent l="0" t="0" r="1905" b="10795"/>
            <wp:wrapSquare wrapText="bothSides"/>
            <wp:docPr id="2" name="Immagine 2" descr="420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0Fla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295" cy="344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DFD778" w14:textId="77777777" w:rsidR="00B17354" w:rsidRDefault="00B17354" w:rsidP="00B17354"/>
    <w:p w14:paraId="5216D82E" w14:textId="77777777" w:rsidR="00B17354" w:rsidRDefault="00B17354" w:rsidP="00B17354"/>
    <w:p w14:paraId="517046F5" w14:textId="77777777" w:rsidR="00B17354" w:rsidRDefault="00B17354" w:rsidP="00B17354"/>
    <w:p w14:paraId="5B5F1492" w14:textId="77777777" w:rsidR="00B17354" w:rsidRPr="00B17354" w:rsidRDefault="00B17354" w:rsidP="00B17354"/>
    <w:p w14:paraId="6E16BDC9" w14:textId="77777777" w:rsidR="00674D76" w:rsidRPr="007E1BB4" w:rsidRDefault="00674D76" w:rsidP="00674D76">
      <w:pPr>
        <w:pStyle w:val="Titolo2"/>
        <w:rPr>
          <w:rFonts w:ascii="Garamond" w:hAnsi="Garamond"/>
          <w:spacing w:val="100"/>
          <w:sz w:val="52"/>
        </w:rPr>
      </w:pPr>
      <w:r w:rsidRPr="007E1BB4">
        <w:rPr>
          <w:rFonts w:ascii="Garamond" w:hAnsi="Garamond"/>
          <w:spacing w:val="100"/>
          <w:sz w:val="52"/>
        </w:rPr>
        <w:t>ISTRUZIONI DI REGATA</w:t>
      </w:r>
    </w:p>
    <w:p w14:paraId="797BAC6C" w14:textId="77777777" w:rsidR="00674D76" w:rsidRDefault="00674D76" w:rsidP="00674D76">
      <w:pPr>
        <w:pStyle w:val="Corpodeltesto3"/>
        <w:rPr>
          <w:sz w:val="28"/>
        </w:rPr>
      </w:pPr>
    </w:p>
    <w:p w14:paraId="677E01B3" w14:textId="68140F69" w:rsidR="00913232" w:rsidRDefault="00913232" w:rsidP="00674D76">
      <w:pPr>
        <w:pStyle w:val="Corpodeltesto3"/>
        <w:rPr>
          <w:sz w:val="28"/>
        </w:rPr>
      </w:pPr>
      <w:r>
        <w:rPr>
          <w:sz w:val="28"/>
        </w:rPr>
        <w:t>Classi 420 e Laser</w:t>
      </w:r>
    </w:p>
    <w:p w14:paraId="1892945D" w14:textId="77777777" w:rsidR="00674D76" w:rsidRDefault="00674D76" w:rsidP="00674D76">
      <w:pPr>
        <w:pStyle w:val="Corpodeltesto3"/>
      </w:pPr>
    </w:p>
    <w:p w14:paraId="4A526144" w14:textId="77777777" w:rsidR="00674D76" w:rsidRPr="00C12B43" w:rsidRDefault="00674D76" w:rsidP="00674D76">
      <w:pPr>
        <w:jc w:val="both"/>
        <w:rPr>
          <w:b w:val="0"/>
          <w:sz w:val="24"/>
        </w:rPr>
      </w:pPr>
      <w:r>
        <w:rPr>
          <w:b w:val="0"/>
          <w:sz w:val="32"/>
        </w:rPr>
        <w:br w:type="page"/>
      </w:r>
      <w:r w:rsidRPr="00C12B43">
        <w:rPr>
          <w:sz w:val="24"/>
        </w:rPr>
        <w:lastRenderedPageBreak/>
        <w:t>1) CIRCOLO ORGANIZZATORE</w:t>
      </w:r>
      <w:r w:rsidRPr="00C12B43">
        <w:rPr>
          <w:b w:val="0"/>
          <w:sz w:val="24"/>
        </w:rPr>
        <w:t>:.</w:t>
      </w:r>
    </w:p>
    <w:p w14:paraId="556A515B" w14:textId="77777777" w:rsidR="00674D76" w:rsidRPr="007E1BB4" w:rsidRDefault="00674D76" w:rsidP="00674D76">
      <w:pPr>
        <w:jc w:val="both"/>
        <w:rPr>
          <w:b w:val="0"/>
          <w:spacing w:val="-6"/>
          <w:sz w:val="24"/>
          <w:szCs w:val="24"/>
        </w:rPr>
      </w:pPr>
      <w:r w:rsidRPr="007E1BB4">
        <w:rPr>
          <w:spacing w:val="-6"/>
          <w:sz w:val="24"/>
          <w:szCs w:val="24"/>
        </w:rPr>
        <w:t>2) CLASSI AMMESSE</w:t>
      </w:r>
      <w:r w:rsidRPr="007E1BB4">
        <w:rPr>
          <w:b w:val="0"/>
          <w:spacing w:val="-6"/>
          <w:sz w:val="24"/>
          <w:szCs w:val="24"/>
        </w:rPr>
        <w:t>: Saranno ammes</w:t>
      </w:r>
      <w:r w:rsidR="00F55328">
        <w:rPr>
          <w:b w:val="0"/>
          <w:spacing w:val="-6"/>
          <w:sz w:val="24"/>
          <w:szCs w:val="24"/>
        </w:rPr>
        <w:t>se a partecipare le classi</w:t>
      </w:r>
      <w:r w:rsidRPr="007E1BB4">
        <w:rPr>
          <w:b w:val="0"/>
          <w:spacing w:val="-6"/>
          <w:sz w:val="24"/>
          <w:szCs w:val="24"/>
        </w:rPr>
        <w:t xml:space="preserve"> 420, Laser standard, </w:t>
      </w:r>
      <w:proofErr w:type="spellStart"/>
      <w:r w:rsidRPr="007E1BB4">
        <w:rPr>
          <w:b w:val="0"/>
          <w:spacing w:val="-6"/>
          <w:sz w:val="24"/>
          <w:szCs w:val="24"/>
        </w:rPr>
        <w:t>radial</w:t>
      </w:r>
      <w:proofErr w:type="spellEnd"/>
      <w:r w:rsidRPr="007E1BB4">
        <w:rPr>
          <w:b w:val="0"/>
          <w:spacing w:val="-6"/>
          <w:sz w:val="24"/>
          <w:szCs w:val="24"/>
        </w:rPr>
        <w:t>, e 4.7.</w:t>
      </w:r>
    </w:p>
    <w:p w14:paraId="6AC00039" w14:textId="77777777" w:rsidR="00674D76" w:rsidRDefault="00674D76" w:rsidP="00674D76">
      <w:pPr>
        <w:jc w:val="both"/>
        <w:rPr>
          <w:b w:val="0"/>
          <w:sz w:val="24"/>
        </w:rPr>
      </w:pPr>
      <w:r>
        <w:rPr>
          <w:sz w:val="24"/>
        </w:rPr>
        <w:t>3) PROGRAMMA</w:t>
      </w:r>
      <w:r>
        <w:rPr>
          <w:b w:val="0"/>
          <w:sz w:val="24"/>
        </w:rPr>
        <w:t>: Il programma si svolgerà come previsto nel Bando di Regata</w:t>
      </w:r>
    </w:p>
    <w:p w14:paraId="62D587B0" w14:textId="77777777" w:rsidR="00674D76" w:rsidRDefault="00674D76" w:rsidP="00674D76">
      <w:pPr>
        <w:jc w:val="both"/>
        <w:rPr>
          <w:b w:val="0"/>
          <w:sz w:val="24"/>
        </w:rPr>
      </w:pPr>
      <w:r>
        <w:rPr>
          <w:sz w:val="24"/>
        </w:rPr>
        <w:t>4) REGOLAMENTI</w:t>
      </w:r>
      <w:r>
        <w:rPr>
          <w:b w:val="0"/>
          <w:sz w:val="24"/>
        </w:rPr>
        <w:t>: le regate saranno disputate applicando,</w:t>
      </w:r>
    </w:p>
    <w:p w14:paraId="34C343E1" w14:textId="77777777" w:rsidR="00674D76" w:rsidRDefault="00674D76" w:rsidP="00674D76">
      <w:pPr>
        <w:jc w:val="both"/>
        <w:rPr>
          <w:b w:val="0"/>
          <w:sz w:val="24"/>
        </w:rPr>
      </w:pPr>
      <w:r>
        <w:rPr>
          <w:b w:val="0"/>
          <w:sz w:val="24"/>
        </w:rPr>
        <w:t xml:space="preserve">- </w:t>
      </w:r>
      <w:r w:rsidR="00F55328">
        <w:rPr>
          <w:b w:val="0"/>
          <w:sz w:val="24"/>
        </w:rPr>
        <w:t>il regolamento di Regata WS</w:t>
      </w:r>
      <w:r>
        <w:rPr>
          <w:b w:val="0"/>
          <w:sz w:val="24"/>
        </w:rPr>
        <w:t xml:space="preserve"> (</w:t>
      </w:r>
      <w:proofErr w:type="gramStart"/>
      <w:r>
        <w:rPr>
          <w:b w:val="0"/>
          <w:sz w:val="24"/>
        </w:rPr>
        <w:t>R.R.S</w:t>
      </w:r>
      <w:proofErr w:type="gramEnd"/>
      <w:r>
        <w:rPr>
          <w:b w:val="0"/>
          <w:sz w:val="24"/>
        </w:rPr>
        <w:t>) in vigore con le disposizioni integrative della F.I.V.</w:t>
      </w:r>
    </w:p>
    <w:p w14:paraId="420FD984" w14:textId="77777777" w:rsidR="00674D76" w:rsidRDefault="00674D76" w:rsidP="00674D76">
      <w:pPr>
        <w:jc w:val="both"/>
        <w:rPr>
          <w:b w:val="0"/>
          <w:sz w:val="24"/>
        </w:rPr>
      </w:pPr>
      <w:r>
        <w:rPr>
          <w:b w:val="0"/>
          <w:sz w:val="24"/>
        </w:rPr>
        <w:t>- i regolamenti delle rispettive classi per quanto non in contrasto con queste Istruzioni.</w:t>
      </w:r>
    </w:p>
    <w:p w14:paraId="7518816E" w14:textId="77777777" w:rsidR="00674D76" w:rsidRDefault="00674D76" w:rsidP="00674D76">
      <w:pPr>
        <w:jc w:val="both"/>
        <w:rPr>
          <w:b w:val="0"/>
          <w:sz w:val="24"/>
        </w:rPr>
      </w:pPr>
      <w:r>
        <w:rPr>
          <w:b w:val="0"/>
          <w:sz w:val="24"/>
        </w:rPr>
        <w:t>- Il Bando di Regata, le presenti istruzioni e gli eventuali comunicati del Comitato di Regata.</w:t>
      </w:r>
    </w:p>
    <w:p w14:paraId="482A490E" w14:textId="77777777" w:rsidR="00674D76" w:rsidRPr="00F55328" w:rsidRDefault="00674D76" w:rsidP="00674D76">
      <w:pPr>
        <w:jc w:val="both"/>
        <w:rPr>
          <w:b w:val="0"/>
          <w:spacing w:val="-4"/>
          <w:sz w:val="24"/>
          <w:szCs w:val="24"/>
        </w:rPr>
      </w:pPr>
      <w:r w:rsidRPr="00F55328">
        <w:rPr>
          <w:spacing w:val="-4"/>
          <w:sz w:val="24"/>
          <w:szCs w:val="24"/>
        </w:rPr>
        <w:t>5) TESSERAMENTO</w:t>
      </w:r>
      <w:r w:rsidRPr="00F55328">
        <w:rPr>
          <w:b w:val="0"/>
          <w:spacing w:val="-4"/>
          <w:sz w:val="24"/>
          <w:szCs w:val="24"/>
        </w:rPr>
        <w:t xml:space="preserve">: </w:t>
      </w:r>
      <w:r w:rsidRPr="00F55328">
        <w:rPr>
          <w:spacing w:val="-4"/>
          <w:sz w:val="24"/>
          <w:szCs w:val="24"/>
        </w:rPr>
        <w:t xml:space="preserve">i concorrenti potranno prendere parte alle Regate solo se in possesso della tessera F.I.V. valida per l’anno in corso vidimata per la parte </w:t>
      </w:r>
      <w:proofErr w:type="gramStart"/>
      <w:r w:rsidRPr="00F55328">
        <w:rPr>
          <w:spacing w:val="-4"/>
          <w:sz w:val="24"/>
          <w:szCs w:val="24"/>
        </w:rPr>
        <w:t>relativa alle</w:t>
      </w:r>
      <w:proofErr w:type="gramEnd"/>
      <w:r w:rsidRPr="00F55328">
        <w:rPr>
          <w:spacing w:val="-4"/>
          <w:sz w:val="24"/>
          <w:szCs w:val="24"/>
        </w:rPr>
        <w:t xml:space="preserve"> prescrizioni sanitarie.</w:t>
      </w:r>
    </w:p>
    <w:p w14:paraId="19416DBD" w14:textId="4A220D95" w:rsidR="00674D76" w:rsidRPr="00B17354" w:rsidRDefault="00674D76" w:rsidP="00674D76">
      <w:pPr>
        <w:jc w:val="both"/>
        <w:rPr>
          <w:b w:val="0"/>
          <w:spacing w:val="-12"/>
          <w:sz w:val="24"/>
          <w:szCs w:val="24"/>
        </w:rPr>
      </w:pPr>
      <w:r>
        <w:rPr>
          <w:sz w:val="24"/>
        </w:rPr>
        <w:t>6) COMUNICAZIONI AI CONCORRENTI</w:t>
      </w:r>
      <w:r>
        <w:rPr>
          <w:b w:val="0"/>
          <w:sz w:val="24"/>
        </w:rPr>
        <w:t xml:space="preserve">: </w:t>
      </w:r>
      <w:r w:rsidRPr="00B17354">
        <w:rPr>
          <w:b w:val="0"/>
          <w:spacing w:val="-12"/>
          <w:sz w:val="24"/>
          <w:szCs w:val="24"/>
        </w:rPr>
        <w:t xml:space="preserve">modifiche alle istruzioni di regata, approvate dal Comitato di Regata e altri </w:t>
      </w:r>
      <w:proofErr w:type="gramStart"/>
      <w:r w:rsidRPr="00B17354">
        <w:rPr>
          <w:b w:val="0"/>
          <w:spacing w:val="-12"/>
          <w:sz w:val="24"/>
          <w:szCs w:val="24"/>
        </w:rPr>
        <w:t>comunicati</w:t>
      </w:r>
      <w:proofErr w:type="gramEnd"/>
      <w:r w:rsidRPr="00B17354">
        <w:rPr>
          <w:b w:val="0"/>
          <w:spacing w:val="-12"/>
          <w:sz w:val="24"/>
          <w:szCs w:val="24"/>
        </w:rPr>
        <w:t xml:space="preserve"> per i concorrenti saranno esposti all’ALBO UFFICIALE DEI COMUNICATI, sito presso </w:t>
      </w:r>
      <w:r w:rsidR="00B17354" w:rsidRPr="00B17354">
        <w:rPr>
          <w:b w:val="0"/>
          <w:spacing w:val="-12"/>
          <w:sz w:val="24"/>
          <w:szCs w:val="24"/>
        </w:rPr>
        <w:t>il Comando Logistico della MM</w:t>
      </w:r>
      <w:r w:rsidRPr="00B17354">
        <w:rPr>
          <w:b w:val="0"/>
          <w:spacing w:val="-12"/>
          <w:sz w:val="24"/>
          <w:szCs w:val="24"/>
        </w:rPr>
        <w:t xml:space="preserve"> almeno un’ora prima dell’orario di partenza previsto.</w:t>
      </w:r>
    </w:p>
    <w:p w14:paraId="7E1BA25B" w14:textId="77777777" w:rsidR="00674D76" w:rsidRDefault="00674D76" w:rsidP="00674D76">
      <w:pPr>
        <w:jc w:val="both"/>
        <w:rPr>
          <w:b w:val="0"/>
          <w:sz w:val="24"/>
        </w:rPr>
      </w:pPr>
      <w:r>
        <w:rPr>
          <w:b w:val="0"/>
          <w:sz w:val="24"/>
        </w:rPr>
        <w:t>Eventuali modifiche e/o avvisi costituiranno comunicato ufficiale per tutti i concorrenti.</w:t>
      </w:r>
    </w:p>
    <w:p w14:paraId="05306DD4" w14:textId="77777777" w:rsidR="00674D76" w:rsidRDefault="00674D76" w:rsidP="00674D76">
      <w:pPr>
        <w:jc w:val="both"/>
        <w:rPr>
          <w:b w:val="0"/>
          <w:sz w:val="24"/>
        </w:rPr>
      </w:pPr>
      <w:r>
        <w:rPr>
          <w:sz w:val="24"/>
        </w:rPr>
        <w:t>7) NUMERI VELICI</w:t>
      </w:r>
      <w:r>
        <w:rPr>
          <w:b w:val="0"/>
          <w:sz w:val="24"/>
        </w:rPr>
        <w:t>: le barche non potranno correre con numero velico diverso da quello risultante sul certificato di stazza e riportato sul modulo d’iscrizione.</w:t>
      </w:r>
    </w:p>
    <w:p w14:paraId="2DF21FBB" w14:textId="77777777" w:rsidR="00674D76" w:rsidRDefault="00674D76" w:rsidP="00674D76">
      <w:pPr>
        <w:jc w:val="both"/>
        <w:rPr>
          <w:b w:val="0"/>
          <w:sz w:val="24"/>
        </w:rPr>
      </w:pPr>
      <w:r>
        <w:rPr>
          <w:b w:val="0"/>
          <w:sz w:val="24"/>
        </w:rPr>
        <w:t>Eventuali deroghe potranno essere concesse a discrezione del Comitato di Regata, previa presentazione di richiesta scritta e motivata da parte del concorrente.</w:t>
      </w:r>
    </w:p>
    <w:p w14:paraId="3CB807E0" w14:textId="77777777" w:rsidR="00674D76" w:rsidRDefault="00674D76" w:rsidP="00674D76">
      <w:pPr>
        <w:pStyle w:val="Corpodeltesto"/>
      </w:pPr>
      <w:r>
        <w:t xml:space="preserve">La partecipazione alla Regata con numero velico diverso da quello d’iscrizione farà considerare l’imbarcazione DNC a tutti gli effetti con preclusione di richiesta d’udienza per tale motivo </w:t>
      </w:r>
      <w:r>
        <w:rPr>
          <w:sz w:val="20"/>
        </w:rPr>
        <w:t>(A PARZIALE MODIFICA DELLE 60.1 E A11 RR)</w:t>
      </w:r>
      <w:proofErr w:type="gramStart"/>
      <w:r>
        <w:t xml:space="preserve"> .</w:t>
      </w:r>
      <w:proofErr w:type="gramEnd"/>
    </w:p>
    <w:p w14:paraId="7B12E607" w14:textId="3BC000F9" w:rsidR="00674D76" w:rsidRDefault="00674D76" w:rsidP="00674D76">
      <w:pPr>
        <w:jc w:val="both"/>
        <w:rPr>
          <w:b w:val="0"/>
          <w:sz w:val="24"/>
        </w:rPr>
      </w:pPr>
      <w:r>
        <w:rPr>
          <w:sz w:val="24"/>
        </w:rPr>
        <w:t>8) SEGNALI A TERRA</w:t>
      </w:r>
      <w:r>
        <w:rPr>
          <w:b w:val="0"/>
          <w:sz w:val="24"/>
        </w:rPr>
        <w:t xml:space="preserve">: i </w:t>
      </w:r>
      <w:proofErr w:type="gramStart"/>
      <w:r>
        <w:rPr>
          <w:b w:val="0"/>
          <w:sz w:val="24"/>
        </w:rPr>
        <w:t>segnali</w:t>
      </w:r>
      <w:proofErr w:type="gramEnd"/>
      <w:r>
        <w:rPr>
          <w:b w:val="0"/>
          <w:sz w:val="24"/>
        </w:rPr>
        <w:t xml:space="preserve"> a terra saranno esposti all’albero dei segnali situ</w:t>
      </w:r>
      <w:r w:rsidR="00F55328">
        <w:rPr>
          <w:b w:val="0"/>
          <w:sz w:val="24"/>
        </w:rPr>
        <w:t>ato</w:t>
      </w:r>
      <w:r w:rsidR="00B17354">
        <w:rPr>
          <w:b w:val="0"/>
          <w:sz w:val="24"/>
        </w:rPr>
        <w:t xml:space="preserve"> presso il Comando Logistico della MM</w:t>
      </w:r>
      <w:r>
        <w:rPr>
          <w:b w:val="0"/>
          <w:sz w:val="24"/>
        </w:rPr>
        <w:t xml:space="preserve">. L’intelligenza accompagnata da due segnali acustici (un </w:t>
      </w:r>
      <w:proofErr w:type="gramStart"/>
      <w:r>
        <w:rPr>
          <w:b w:val="0"/>
          <w:sz w:val="24"/>
        </w:rPr>
        <w:t>segnale</w:t>
      </w:r>
      <w:proofErr w:type="gramEnd"/>
      <w:r>
        <w:rPr>
          <w:b w:val="0"/>
          <w:sz w:val="24"/>
        </w:rPr>
        <w:t xml:space="preserve"> acustico all’ammainata) significa: “La Regata odierna </w:t>
      </w:r>
      <w:proofErr w:type="spellStart"/>
      <w:r>
        <w:rPr>
          <w:b w:val="0"/>
          <w:sz w:val="24"/>
        </w:rPr>
        <w:t>é</w:t>
      </w:r>
      <w:proofErr w:type="spellEnd"/>
      <w:r>
        <w:rPr>
          <w:b w:val="0"/>
          <w:sz w:val="24"/>
        </w:rPr>
        <w:t xml:space="preserve"> differita”. Il segnale di avviso sarà alzato a </w:t>
      </w:r>
      <w:proofErr w:type="gramStart"/>
      <w:r>
        <w:rPr>
          <w:b w:val="0"/>
          <w:sz w:val="24"/>
        </w:rPr>
        <w:t>mare 45 minuti</w:t>
      </w:r>
      <w:proofErr w:type="gramEnd"/>
      <w:r>
        <w:rPr>
          <w:b w:val="0"/>
          <w:sz w:val="24"/>
        </w:rPr>
        <w:t xml:space="preserve"> dopo che l’intelligenza sarà ammainata.</w:t>
      </w:r>
    </w:p>
    <w:p w14:paraId="1F0F8997" w14:textId="31C520F8" w:rsidR="00674D76" w:rsidRDefault="00674D76" w:rsidP="00674D76">
      <w:pPr>
        <w:jc w:val="both"/>
        <w:rPr>
          <w:b w:val="0"/>
          <w:sz w:val="24"/>
        </w:rPr>
      </w:pPr>
      <w:r>
        <w:rPr>
          <w:sz w:val="24"/>
        </w:rPr>
        <w:t>9) PERCORSO</w:t>
      </w:r>
      <w:r>
        <w:rPr>
          <w:b w:val="0"/>
          <w:spacing w:val="-12"/>
          <w:sz w:val="24"/>
        </w:rPr>
        <w:t xml:space="preserve">: il percorso sarà sistemato nelle acque </w:t>
      </w:r>
      <w:r w:rsidR="00B17354">
        <w:rPr>
          <w:b w:val="0"/>
          <w:spacing w:val="-12"/>
          <w:sz w:val="24"/>
        </w:rPr>
        <w:t>del Golfo di Pozzuoli</w:t>
      </w:r>
      <w:r>
        <w:rPr>
          <w:b w:val="0"/>
          <w:spacing w:val="-12"/>
          <w:sz w:val="24"/>
        </w:rPr>
        <w:t xml:space="preserve">. Il grafico nell’appendice A descrive i due possibili percorsi e l’ordine in cui le boe devono essere girate. Il percorso prescelto sarà segnalato sul battello del Comitato di Regata con l’esposizione </w:t>
      </w:r>
      <w:proofErr w:type="gramStart"/>
      <w:r>
        <w:rPr>
          <w:b w:val="0"/>
          <w:spacing w:val="-12"/>
          <w:sz w:val="24"/>
        </w:rPr>
        <w:t>di</w:t>
      </w:r>
      <w:proofErr w:type="gramEnd"/>
      <w:r>
        <w:rPr>
          <w:b w:val="0"/>
          <w:spacing w:val="-12"/>
          <w:sz w:val="24"/>
        </w:rPr>
        <w:t xml:space="preserve"> una bandiera verde o rossa.</w:t>
      </w:r>
    </w:p>
    <w:p w14:paraId="321E20D3" w14:textId="77777777" w:rsidR="00674D76" w:rsidRDefault="00674D76" w:rsidP="00674D76">
      <w:pPr>
        <w:pStyle w:val="Corpodeltesto2"/>
      </w:pPr>
      <w:r>
        <w:t xml:space="preserve">La lunghezza del percorso </w:t>
      </w:r>
      <w:proofErr w:type="gramStart"/>
      <w:r>
        <w:t>verrà</w:t>
      </w:r>
      <w:proofErr w:type="gramEnd"/>
      <w:r>
        <w:t xml:space="preserve"> decisa volta per volta dal Comitato di Regata, in modo che la prova duri orientativamente 40’/60’ per l’imbarcazione di testa. Un maggiore o minore tempo nel compimento del percorso non legittima richiesta di riparazione (A PARZIALE MODIFICA DELLA REG. 62 1a RR).</w:t>
      </w:r>
    </w:p>
    <w:p w14:paraId="48DE169E" w14:textId="77777777" w:rsidR="00674D76" w:rsidRDefault="00674D76" w:rsidP="00674D76">
      <w:pPr>
        <w:jc w:val="both"/>
        <w:rPr>
          <w:b w:val="0"/>
          <w:spacing w:val="-6"/>
          <w:sz w:val="24"/>
        </w:rPr>
      </w:pPr>
      <w:r>
        <w:rPr>
          <w:sz w:val="24"/>
        </w:rPr>
        <w:t>10) BOE</w:t>
      </w:r>
      <w:r>
        <w:rPr>
          <w:b w:val="0"/>
          <w:sz w:val="24"/>
        </w:rPr>
        <w:t xml:space="preserve">: </w:t>
      </w:r>
      <w:r>
        <w:rPr>
          <w:b w:val="0"/>
          <w:spacing w:val="-6"/>
          <w:sz w:val="24"/>
        </w:rPr>
        <w:t xml:space="preserve">le </w:t>
      </w:r>
      <w:proofErr w:type="gramStart"/>
      <w:r>
        <w:rPr>
          <w:b w:val="0"/>
          <w:spacing w:val="-6"/>
          <w:sz w:val="24"/>
        </w:rPr>
        <w:t>boe</w:t>
      </w:r>
      <w:proofErr w:type="gramEnd"/>
      <w:r>
        <w:rPr>
          <w:b w:val="0"/>
          <w:spacing w:val="-6"/>
          <w:sz w:val="24"/>
        </w:rPr>
        <w:t xml:space="preserve"> di percorso saranno costituite da palloni di colore arancione. Esse dovranno essere lasciate a sinistra. La boa di arrivo sarà costituita da un’asta con bandiera di colore arancione.</w:t>
      </w:r>
    </w:p>
    <w:p w14:paraId="0B168EAF" w14:textId="77777777" w:rsidR="00674D76" w:rsidRDefault="00674D76" w:rsidP="00674D76">
      <w:pPr>
        <w:jc w:val="both"/>
        <w:rPr>
          <w:b w:val="0"/>
          <w:spacing w:val="-2"/>
          <w:sz w:val="24"/>
        </w:rPr>
      </w:pPr>
      <w:r>
        <w:rPr>
          <w:spacing w:val="-2"/>
          <w:sz w:val="24"/>
        </w:rPr>
        <w:t>11) SISTEMA DELLE OPERAZIONI DI PARTENZA</w:t>
      </w:r>
      <w:r>
        <w:rPr>
          <w:b w:val="0"/>
          <w:spacing w:val="-2"/>
          <w:sz w:val="24"/>
        </w:rPr>
        <w:t xml:space="preserve">: sarà utilizzato quello previsto dalla Regola </w:t>
      </w:r>
      <w:proofErr w:type="gramStart"/>
      <w:r>
        <w:rPr>
          <w:b w:val="0"/>
          <w:spacing w:val="-2"/>
          <w:sz w:val="24"/>
        </w:rPr>
        <w:t>26</w:t>
      </w:r>
      <w:proofErr w:type="gramEnd"/>
      <w:r>
        <w:rPr>
          <w:b w:val="0"/>
          <w:spacing w:val="-2"/>
          <w:sz w:val="24"/>
        </w:rPr>
        <w:t xml:space="preserve"> delle R.R.S..</w:t>
      </w:r>
    </w:p>
    <w:p w14:paraId="7B6C7689" w14:textId="77777777" w:rsidR="00674D76" w:rsidRDefault="00674D76" w:rsidP="00674D76">
      <w:pPr>
        <w:jc w:val="both"/>
        <w:rPr>
          <w:b w:val="0"/>
          <w:sz w:val="24"/>
        </w:rPr>
      </w:pPr>
      <w:r>
        <w:rPr>
          <w:b w:val="0"/>
          <w:sz w:val="24"/>
        </w:rPr>
        <w:t xml:space="preserve">La linea di partenza sarà costituita dalla congiungente ideale tra un’asta portante una bandiera arancione sulla barca del Comitato di Regata e la boa P/4 di partenza costituita da un pallone di </w:t>
      </w:r>
      <w:proofErr w:type="gramStart"/>
      <w:r>
        <w:rPr>
          <w:b w:val="0"/>
          <w:sz w:val="24"/>
        </w:rPr>
        <w:t>colore arancione posta</w:t>
      </w:r>
      <w:proofErr w:type="gramEnd"/>
      <w:r>
        <w:rPr>
          <w:b w:val="0"/>
          <w:sz w:val="24"/>
        </w:rPr>
        <w:t xml:space="preserve"> a sinistra del battello stesso. </w:t>
      </w:r>
    </w:p>
    <w:p w14:paraId="0B0C50FF" w14:textId="77777777" w:rsidR="00674D76" w:rsidRDefault="00674D76" w:rsidP="00674D76">
      <w:pPr>
        <w:jc w:val="both"/>
        <w:rPr>
          <w:b w:val="0"/>
          <w:spacing w:val="-6"/>
          <w:sz w:val="24"/>
        </w:rPr>
      </w:pPr>
      <w:r>
        <w:rPr>
          <w:spacing w:val="-6"/>
          <w:sz w:val="24"/>
        </w:rPr>
        <w:t>12) ORDINE DI PARTENZA E SEGNALI</w:t>
      </w:r>
      <w:r>
        <w:rPr>
          <w:b w:val="0"/>
          <w:spacing w:val="-6"/>
          <w:sz w:val="24"/>
        </w:rPr>
        <w:t xml:space="preserve">: </w:t>
      </w:r>
    </w:p>
    <w:p w14:paraId="728BF76A" w14:textId="77777777" w:rsidR="00674D76" w:rsidRDefault="00674D76" w:rsidP="00674D76">
      <w:pPr>
        <w:jc w:val="both"/>
        <w:rPr>
          <w:b w:val="0"/>
          <w:spacing w:val="-6"/>
          <w:sz w:val="24"/>
        </w:rPr>
      </w:pPr>
      <w:r>
        <w:rPr>
          <w:b w:val="0"/>
          <w:spacing w:val="-6"/>
          <w:sz w:val="24"/>
        </w:rPr>
        <w:t xml:space="preserve">Sarà utilizzato il sistema delle operazioni di partenza previsto dalla Regola </w:t>
      </w:r>
      <w:proofErr w:type="gramStart"/>
      <w:r>
        <w:rPr>
          <w:b w:val="0"/>
          <w:spacing w:val="-6"/>
          <w:sz w:val="24"/>
        </w:rPr>
        <w:t>26</w:t>
      </w:r>
      <w:proofErr w:type="gramEnd"/>
      <w:r>
        <w:rPr>
          <w:b w:val="0"/>
          <w:spacing w:val="-6"/>
          <w:sz w:val="24"/>
        </w:rPr>
        <w:t xml:space="preserve"> delle R.R.S.</w:t>
      </w:r>
    </w:p>
    <w:p w14:paraId="7E9F80DC" w14:textId="77777777" w:rsidR="00674D76" w:rsidRDefault="00674D76" w:rsidP="00674D76">
      <w:pPr>
        <w:jc w:val="both"/>
        <w:rPr>
          <w:b w:val="0"/>
          <w:spacing w:val="-6"/>
          <w:sz w:val="24"/>
        </w:rPr>
      </w:pPr>
      <w:r>
        <w:rPr>
          <w:b w:val="0"/>
          <w:spacing w:val="-6"/>
          <w:sz w:val="24"/>
        </w:rPr>
        <w:t>I segnali di avviso saranno, nell’ordine, i seguenti:</w:t>
      </w:r>
    </w:p>
    <w:p w14:paraId="481F72BB" w14:textId="77777777" w:rsidR="00674D76" w:rsidRDefault="00674D76" w:rsidP="00674D76">
      <w:pPr>
        <w:jc w:val="both"/>
        <w:rPr>
          <w:b w:val="0"/>
          <w:spacing w:val="-6"/>
          <w:sz w:val="24"/>
        </w:rPr>
      </w:pPr>
      <w:r>
        <w:rPr>
          <w:b w:val="0"/>
          <w:spacing w:val="-6"/>
          <w:sz w:val="24"/>
        </w:rPr>
        <w:t xml:space="preserve">Classe </w:t>
      </w:r>
      <w:proofErr w:type="gramStart"/>
      <w:r w:rsidRPr="007E1BB4">
        <w:rPr>
          <w:spacing w:val="-6"/>
          <w:sz w:val="24"/>
        </w:rPr>
        <w:t>420</w:t>
      </w:r>
      <w:r>
        <w:rPr>
          <w:b w:val="0"/>
          <w:spacing w:val="-6"/>
          <w:sz w:val="24"/>
        </w:rPr>
        <w:t xml:space="preserve"> bandiera</w:t>
      </w:r>
      <w:proofErr w:type="gramEnd"/>
      <w:r>
        <w:rPr>
          <w:b w:val="0"/>
          <w:spacing w:val="-6"/>
          <w:sz w:val="24"/>
        </w:rPr>
        <w:t xml:space="preserve"> di classe oppure lettera “</w:t>
      </w:r>
      <w:r w:rsidRPr="007E1BB4">
        <w:rPr>
          <w:spacing w:val="-6"/>
          <w:sz w:val="24"/>
        </w:rPr>
        <w:t>D</w:t>
      </w:r>
      <w:r>
        <w:rPr>
          <w:b w:val="0"/>
          <w:spacing w:val="-6"/>
          <w:sz w:val="24"/>
        </w:rPr>
        <w:t>” del CIS</w:t>
      </w:r>
    </w:p>
    <w:p w14:paraId="79813EAE" w14:textId="77777777" w:rsidR="00674D76" w:rsidRDefault="00674D76" w:rsidP="00674D76">
      <w:pPr>
        <w:jc w:val="both"/>
        <w:rPr>
          <w:b w:val="0"/>
          <w:spacing w:val="-6"/>
          <w:sz w:val="24"/>
        </w:rPr>
      </w:pPr>
      <w:r>
        <w:rPr>
          <w:b w:val="0"/>
          <w:spacing w:val="-6"/>
          <w:sz w:val="24"/>
        </w:rPr>
        <w:t xml:space="preserve">Classe </w:t>
      </w:r>
      <w:r w:rsidRPr="007E1BB4">
        <w:rPr>
          <w:spacing w:val="-6"/>
          <w:sz w:val="24"/>
        </w:rPr>
        <w:t>Laser</w:t>
      </w:r>
      <w:r>
        <w:rPr>
          <w:b w:val="0"/>
          <w:spacing w:val="-6"/>
          <w:sz w:val="24"/>
        </w:rPr>
        <w:t xml:space="preserve"> </w:t>
      </w:r>
      <w:r w:rsidRPr="007E1BB4">
        <w:rPr>
          <w:spacing w:val="-6"/>
          <w:sz w:val="24"/>
        </w:rPr>
        <w:t xml:space="preserve">standard </w:t>
      </w:r>
      <w:r>
        <w:rPr>
          <w:b w:val="0"/>
          <w:spacing w:val="-6"/>
          <w:sz w:val="24"/>
        </w:rPr>
        <w:t xml:space="preserve">bandiera di </w:t>
      </w:r>
      <w:proofErr w:type="gramStart"/>
      <w:r>
        <w:rPr>
          <w:b w:val="0"/>
          <w:spacing w:val="-6"/>
          <w:sz w:val="24"/>
        </w:rPr>
        <w:t>classe</w:t>
      </w:r>
      <w:proofErr w:type="gramEnd"/>
      <w:r>
        <w:rPr>
          <w:b w:val="0"/>
          <w:spacing w:val="-6"/>
          <w:sz w:val="24"/>
        </w:rPr>
        <w:t xml:space="preserve"> </w:t>
      </w:r>
      <w:r w:rsidRPr="007E1BB4">
        <w:rPr>
          <w:b w:val="0"/>
          <w:spacing w:val="-6"/>
          <w:sz w:val="24"/>
        </w:rPr>
        <w:t>oppure lettera “</w:t>
      </w:r>
      <w:r>
        <w:rPr>
          <w:spacing w:val="-6"/>
          <w:sz w:val="24"/>
        </w:rPr>
        <w:t>T</w:t>
      </w:r>
      <w:r w:rsidRPr="007E1BB4">
        <w:rPr>
          <w:b w:val="0"/>
          <w:spacing w:val="-6"/>
          <w:sz w:val="24"/>
        </w:rPr>
        <w:t>” del CIS</w:t>
      </w:r>
    </w:p>
    <w:p w14:paraId="6E4E95BD" w14:textId="77777777" w:rsidR="00674D76" w:rsidRDefault="00674D76" w:rsidP="00674D76">
      <w:pPr>
        <w:jc w:val="both"/>
        <w:rPr>
          <w:spacing w:val="-6"/>
          <w:sz w:val="24"/>
        </w:rPr>
      </w:pPr>
      <w:r>
        <w:rPr>
          <w:b w:val="0"/>
          <w:spacing w:val="-6"/>
          <w:sz w:val="24"/>
        </w:rPr>
        <w:t xml:space="preserve">Classe </w:t>
      </w:r>
      <w:r w:rsidRPr="00C06CFF">
        <w:rPr>
          <w:spacing w:val="-6"/>
          <w:sz w:val="24"/>
        </w:rPr>
        <w:t>Laser</w:t>
      </w:r>
      <w:r w:rsidRPr="00C2457C">
        <w:rPr>
          <w:spacing w:val="-6"/>
          <w:sz w:val="24"/>
        </w:rPr>
        <w:t xml:space="preserve"> </w:t>
      </w:r>
      <w:proofErr w:type="spellStart"/>
      <w:r>
        <w:rPr>
          <w:spacing w:val="-6"/>
          <w:sz w:val="24"/>
        </w:rPr>
        <w:t>Radial</w:t>
      </w:r>
      <w:proofErr w:type="spellEnd"/>
      <w:r>
        <w:rPr>
          <w:spacing w:val="-6"/>
          <w:sz w:val="24"/>
        </w:rPr>
        <w:t xml:space="preserve"> </w:t>
      </w:r>
      <w:r w:rsidRPr="007E1BB4">
        <w:rPr>
          <w:b w:val="0"/>
          <w:spacing w:val="-6"/>
          <w:sz w:val="24"/>
        </w:rPr>
        <w:t>bandiera di Classe oppure lettera “W” del CIS</w:t>
      </w:r>
    </w:p>
    <w:p w14:paraId="57D36FAA" w14:textId="77777777" w:rsidR="00674D76" w:rsidRDefault="00674D76" w:rsidP="00674D76">
      <w:pPr>
        <w:jc w:val="both"/>
        <w:rPr>
          <w:b w:val="0"/>
          <w:spacing w:val="-6"/>
          <w:sz w:val="24"/>
        </w:rPr>
      </w:pPr>
      <w:r>
        <w:rPr>
          <w:b w:val="0"/>
          <w:spacing w:val="-6"/>
          <w:sz w:val="24"/>
        </w:rPr>
        <w:t xml:space="preserve">Classe </w:t>
      </w:r>
      <w:r w:rsidRPr="00C06CFF">
        <w:rPr>
          <w:spacing w:val="-6"/>
          <w:sz w:val="24"/>
        </w:rPr>
        <w:t>Laser</w:t>
      </w:r>
      <w:r w:rsidRPr="007E1BB4">
        <w:rPr>
          <w:spacing w:val="-6"/>
          <w:sz w:val="24"/>
        </w:rPr>
        <w:t xml:space="preserve"> 4.7</w:t>
      </w:r>
      <w:r>
        <w:rPr>
          <w:b w:val="0"/>
          <w:spacing w:val="-6"/>
          <w:sz w:val="24"/>
        </w:rPr>
        <w:t xml:space="preserve"> bandiera di </w:t>
      </w:r>
      <w:proofErr w:type="gramStart"/>
      <w:r>
        <w:rPr>
          <w:b w:val="0"/>
          <w:spacing w:val="-6"/>
          <w:sz w:val="24"/>
        </w:rPr>
        <w:t>classe</w:t>
      </w:r>
      <w:proofErr w:type="gramEnd"/>
      <w:r>
        <w:rPr>
          <w:b w:val="0"/>
          <w:spacing w:val="-6"/>
          <w:sz w:val="24"/>
        </w:rPr>
        <w:t xml:space="preserve"> oppure lettera “</w:t>
      </w:r>
      <w:r w:rsidRPr="007508B1">
        <w:rPr>
          <w:spacing w:val="-6"/>
          <w:sz w:val="24"/>
        </w:rPr>
        <w:t>E</w:t>
      </w:r>
      <w:r>
        <w:rPr>
          <w:b w:val="0"/>
          <w:spacing w:val="-6"/>
          <w:sz w:val="24"/>
        </w:rPr>
        <w:t>” del CIS</w:t>
      </w:r>
    </w:p>
    <w:p w14:paraId="656FBE46" w14:textId="77777777" w:rsidR="00674D76" w:rsidRPr="007E1BB4" w:rsidRDefault="00674D76" w:rsidP="00674D76">
      <w:pPr>
        <w:jc w:val="both"/>
        <w:rPr>
          <w:b w:val="0"/>
          <w:spacing w:val="-4"/>
          <w:sz w:val="24"/>
          <w:szCs w:val="24"/>
        </w:rPr>
      </w:pPr>
      <w:r w:rsidRPr="007E1BB4">
        <w:rPr>
          <w:b w:val="0"/>
          <w:spacing w:val="-4"/>
          <w:sz w:val="24"/>
          <w:szCs w:val="24"/>
        </w:rPr>
        <w:t xml:space="preserve">Il segnale di Avviso per la prima prova </w:t>
      </w:r>
      <w:proofErr w:type="gramStart"/>
      <w:r w:rsidRPr="007E1BB4">
        <w:rPr>
          <w:b w:val="0"/>
          <w:spacing w:val="-4"/>
          <w:sz w:val="24"/>
          <w:szCs w:val="24"/>
        </w:rPr>
        <w:t>verrà</w:t>
      </w:r>
      <w:proofErr w:type="gramEnd"/>
      <w:r w:rsidRPr="007E1BB4">
        <w:rPr>
          <w:b w:val="0"/>
          <w:spacing w:val="-4"/>
          <w:sz w:val="24"/>
          <w:szCs w:val="24"/>
        </w:rPr>
        <w:t xml:space="preserve"> dato </w:t>
      </w:r>
      <w:r w:rsidR="00F55328">
        <w:rPr>
          <w:b w:val="0"/>
          <w:spacing w:val="-4"/>
          <w:sz w:val="24"/>
          <w:szCs w:val="24"/>
        </w:rPr>
        <w:t>come previsto dal Bando di Regata</w:t>
      </w:r>
      <w:r w:rsidRPr="007E1BB4">
        <w:rPr>
          <w:b w:val="0"/>
          <w:spacing w:val="-4"/>
          <w:sz w:val="24"/>
          <w:szCs w:val="24"/>
        </w:rPr>
        <w:t>. Le partenze potranno essere successive o staccate tra di loro.</w:t>
      </w:r>
    </w:p>
    <w:p w14:paraId="0AE36464" w14:textId="77777777" w:rsidR="00674D76" w:rsidRDefault="00674D76" w:rsidP="00674D76">
      <w:pPr>
        <w:jc w:val="both"/>
        <w:rPr>
          <w:b w:val="0"/>
          <w:sz w:val="24"/>
        </w:rPr>
      </w:pPr>
      <w:r>
        <w:rPr>
          <w:b w:val="0"/>
          <w:sz w:val="24"/>
        </w:rPr>
        <w:t xml:space="preserve">Un’imbarcazione per essere considerata in regata, dovrà partire entro </w:t>
      </w:r>
      <w:proofErr w:type="gramStart"/>
      <w:r>
        <w:rPr>
          <w:b w:val="0"/>
          <w:sz w:val="24"/>
        </w:rPr>
        <w:t>5</w:t>
      </w:r>
      <w:proofErr w:type="gramEnd"/>
      <w:r>
        <w:rPr>
          <w:b w:val="0"/>
          <w:sz w:val="24"/>
        </w:rPr>
        <w:t xml:space="preserve"> minuti dal segnale di partenza della propria classe, in mancanza sarà classificata Non Partita – DNS. Ciò modifica la regola A 4.</w:t>
      </w:r>
    </w:p>
    <w:p w14:paraId="508F0574" w14:textId="77777777" w:rsidR="00674D76" w:rsidRDefault="00674D76" w:rsidP="00674D76">
      <w:pPr>
        <w:jc w:val="both"/>
        <w:rPr>
          <w:b w:val="0"/>
          <w:sz w:val="24"/>
        </w:rPr>
      </w:pPr>
      <w:r>
        <w:rPr>
          <w:sz w:val="24"/>
        </w:rPr>
        <w:lastRenderedPageBreak/>
        <w:t>13) RICHIAMI</w:t>
      </w:r>
      <w:r>
        <w:rPr>
          <w:b w:val="0"/>
          <w:sz w:val="24"/>
        </w:rPr>
        <w:t xml:space="preserve">: i richiami individuali </w:t>
      </w:r>
      <w:proofErr w:type="gramStart"/>
      <w:r>
        <w:rPr>
          <w:b w:val="0"/>
          <w:sz w:val="24"/>
        </w:rPr>
        <w:t>verranno</w:t>
      </w:r>
      <w:proofErr w:type="gramEnd"/>
      <w:r>
        <w:rPr>
          <w:b w:val="0"/>
          <w:sz w:val="24"/>
        </w:rPr>
        <w:t xml:space="preserve"> segnalati in conformità alla regola 29.1 delle R.R.S.. I richiami generali verranno segnalati in conformità alla regola 29.2 delle R.R.S..</w:t>
      </w:r>
    </w:p>
    <w:p w14:paraId="19D104AA" w14:textId="77777777" w:rsidR="00674D76" w:rsidRPr="007E1BB4" w:rsidRDefault="00674D76" w:rsidP="00674D76">
      <w:pPr>
        <w:widowControl w:val="0"/>
        <w:autoSpaceDE w:val="0"/>
        <w:autoSpaceDN w:val="0"/>
        <w:adjustRightInd w:val="0"/>
        <w:jc w:val="both"/>
        <w:rPr>
          <w:rFonts w:ascii="Garamond" w:eastAsia="Cambria" w:hAnsi="Garamond" w:cs="Calibri"/>
          <w:b w:val="0"/>
          <w:sz w:val="24"/>
          <w:szCs w:val="24"/>
          <w:lang w:eastAsia="en-US"/>
        </w:rPr>
      </w:pPr>
      <w:r>
        <w:rPr>
          <w:sz w:val="24"/>
        </w:rPr>
        <w:t>14) UTILIZZO DELLA BANDIERA “UNIFORM”</w:t>
      </w:r>
      <w:r>
        <w:rPr>
          <w:b w:val="0"/>
          <w:sz w:val="24"/>
        </w:rPr>
        <w:t xml:space="preserve">: </w:t>
      </w:r>
      <w:r w:rsidRPr="007E1BB4">
        <w:rPr>
          <w:rFonts w:ascii="Garamond" w:eastAsia="Cambria" w:hAnsi="Garamond" w:cs="Calibri"/>
          <w:b w:val="0"/>
          <w:sz w:val="24"/>
          <w:szCs w:val="24"/>
          <w:lang w:eastAsia="en-US"/>
        </w:rPr>
        <w:t xml:space="preserve">Quando la Bandiera “U” (UNIFORM) è esposta come segnale preparatorio, tutte le imbarcazioni che nell'ultimo minuto si troveranno nel triangolo congiungente gli estremi della linea di partenza con la boa al vento, saranno considerati UFD (cioè OCS senza possibilità di riparare) senza udienza. Non sarà esposta la bandiera “X” del C.I. Nel caso di eventuali richiami generali le imbarcazioni potranno ripartire senza </w:t>
      </w:r>
      <w:proofErr w:type="gramStart"/>
      <w:r w:rsidRPr="007E1BB4">
        <w:rPr>
          <w:rFonts w:ascii="Garamond" w:eastAsia="Cambria" w:hAnsi="Garamond" w:cs="Calibri"/>
          <w:b w:val="0"/>
          <w:sz w:val="24"/>
          <w:szCs w:val="24"/>
          <w:lang w:eastAsia="en-US"/>
        </w:rPr>
        <w:t>ulteriori</w:t>
      </w:r>
      <w:proofErr w:type="gramEnd"/>
      <w:r w:rsidRPr="007E1BB4">
        <w:rPr>
          <w:rFonts w:ascii="Garamond" w:eastAsia="Cambria" w:hAnsi="Garamond" w:cs="Calibri"/>
          <w:b w:val="0"/>
          <w:sz w:val="24"/>
          <w:szCs w:val="24"/>
          <w:lang w:eastAsia="en-US"/>
        </w:rPr>
        <w:t xml:space="preserve"> penalizzazioni.</w:t>
      </w:r>
    </w:p>
    <w:p w14:paraId="02ACB937" w14:textId="77777777" w:rsidR="00674D76" w:rsidRDefault="00674D76" w:rsidP="00674D76">
      <w:pPr>
        <w:jc w:val="both"/>
        <w:rPr>
          <w:b w:val="0"/>
          <w:sz w:val="24"/>
        </w:rPr>
      </w:pPr>
      <w:r>
        <w:rPr>
          <w:sz w:val="24"/>
        </w:rPr>
        <w:t>15) CAMBIO O RIDUZIONE DEL PERCORSO</w:t>
      </w:r>
      <w:r>
        <w:rPr>
          <w:b w:val="0"/>
          <w:sz w:val="24"/>
        </w:rPr>
        <w:t xml:space="preserve">: a modifica della regola 33 </w:t>
      </w:r>
      <w:proofErr w:type="gramStart"/>
      <w:r>
        <w:rPr>
          <w:b w:val="0"/>
          <w:sz w:val="24"/>
        </w:rPr>
        <w:t>R.R.S.</w:t>
      </w:r>
      <w:proofErr w:type="gramEnd"/>
      <w:r>
        <w:rPr>
          <w:b w:val="0"/>
          <w:sz w:val="24"/>
        </w:rPr>
        <w:t xml:space="preserve"> non verrà effettuato alcun cambio di percorso. Lo stesso potrà essere ridotto in conformità della regola 32 </w:t>
      </w:r>
      <w:proofErr w:type="gramStart"/>
      <w:r>
        <w:rPr>
          <w:b w:val="0"/>
          <w:sz w:val="24"/>
        </w:rPr>
        <w:t>R.R.S</w:t>
      </w:r>
      <w:proofErr w:type="gramEnd"/>
      <w:r>
        <w:rPr>
          <w:b w:val="0"/>
          <w:sz w:val="24"/>
        </w:rPr>
        <w:t>.. In caso si disponga una riduzione del percorso solo per le imbarcazioni della classe laser 4.7, sarà esposto il pannello numerico n.4 oltre ai normali segnali che indicano la riduzione.</w:t>
      </w:r>
    </w:p>
    <w:p w14:paraId="374A2316" w14:textId="77777777" w:rsidR="00674D76" w:rsidRDefault="00674D76" w:rsidP="00674D76">
      <w:pPr>
        <w:jc w:val="both"/>
        <w:rPr>
          <w:b w:val="0"/>
          <w:sz w:val="24"/>
        </w:rPr>
      </w:pPr>
      <w:r>
        <w:rPr>
          <w:sz w:val="24"/>
        </w:rPr>
        <w:t>16) INTERRUZIONE/ANNULLAMENTO</w:t>
      </w:r>
      <w:r>
        <w:rPr>
          <w:b w:val="0"/>
          <w:sz w:val="24"/>
        </w:rPr>
        <w:t xml:space="preserve">: il Comitato di Regata potrà interrompere/annullare la regata in conformità della Regola </w:t>
      </w:r>
      <w:proofErr w:type="gramStart"/>
      <w:r>
        <w:rPr>
          <w:b w:val="0"/>
          <w:sz w:val="24"/>
        </w:rPr>
        <w:t>32</w:t>
      </w:r>
      <w:proofErr w:type="gramEnd"/>
      <w:r>
        <w:rPr>
          <w:b w:val="0"/>
          <w:sz w:val="24"/>
        </w:rPr>
        <w:t xml:space="preserve"> delle R.R.S.. In caso di applicazione di questa regola le barche non potranno avanzare richiesta di riparazione ai sensi della Regola 62.1(a).</w:t>
      </w:r>
    </w:p>
    <w:p w14:paraId="3230CE00" w14:textId="77777777" w:rsidR="00674D76" w:rsidRDefault="00674D76" w:rsidP="00674D76">
      <w:pPr>
        <w:jc w:val="both"/>
        <w:rPr>
          <w:b w:val="0"/>
          <w:sz w:val="24"/>
        </w:rPr>
      </w:pPr>
      <w:r>
        <w:rPr>
          <w:sz w:val="24"/>
        </w:rPr>
        <w:t>17) ARRIVO</w:t>
      </w:r>
      <w:r>
        <w:rPr>
          <w:b w:val="0"/>
          <w:sz w:val="24"/>
        </w:rPr>
        <w:t xml:space="preserve">: il battello del Comitato di Regata quando sarà in posizione per l’arrivo alzerà una bandiera blu. Se non sarà in grado di fungere da battello d’arrivo, un altro battello ufficiale farà da battello d’arrivo </w:t>
      </w:r>
      <w:proofErr w:type="gramStart"/>
      <w:r>
        <w:rPr>
          <w:b w:val="0"/>
          <w:sz w:val="24"/>
        </w:rPr>
        <w:t>ed</w:t>
      </w:r>
      <w:proofErr w:type="gramEnd"/>
      <w:r>
        <w:rPr>
          <w:b w:val="0"/>
          <w:sz w:val="24"/>
        </w:rPr>
        <w:t xml:space="preserve"> alzerà una bandiera blu e la lettera F del CIS.</w:t>
      </w:r>
    </w:p>
    <w:p w14:paraId="155B99AA" w14:textId="77777777" w:rsidR="00674D76" w:rsidRDefault="00674D76" w:rsidP="00674D76">
      <w:pPr>
        <w:jc w:val="both"/>
        <w:rPr>
          <w:b w:val="0"/>
          <w:sz w:val="24"/>
        </w:rPr>
      </w:pPr>
      <w:r>
        <w:rPr>
          <w:b w:val="0"/>
          <w:sz w:val="24"/>
        </w:rPr>
        <w:t>La linea di arrivo sarà tra un’asta portante una bandiera blu</w:t>
      </w:r>
      <w:r>
        <w:rPr>
          <w:b w:val="0"/>
          <w:color w:val="FF0000"/>
          <w:sz w:val="24"/>
        </w:rPr>
        <w:t xml:space="preserve"> </w:t>
      </w:r>
      <w:r>
        <w:rPr>
          <w:b w:val="0"/>
          <w:sz w:val="24"/>
        </w:rPr>
        <w:t xml:space="preserve">posta sul battello del Comitato di Regata e la boa di arrivo </w:t>
      </w:r>
      <w:proofErr w:type="gramStart"/>
      <w:r>
        <w:rPr>
          <w:b w:val="0"/>
          <w:sz w:val="24"/>
        </w:rPr>
        <w:t>posizionata</w:t>
      </w:r>
      <w:proofErr w:type="gramEnd"/>
      <w:r>
        <w:rPr>
          <w:b w:val="0"/>
          <w:sz w:val="24"/>
        </w:rPr>
        <w:t xml:space="preserve"> a prua del battello stesso.</w:t>
      </w:r>
    </w:p>
    <w:p w14:paraId="7622C30E" w14:textId="77777777" w:rsidR="00674D76" w:rsidRDefault="00674D76" w:rsidP="00674D76">
      <w:pPr>
        <w:jc w:val="both"/>
        <w:rPr>
          <w:b w:val="0"/>
          <w:sz w:val="24"/>
        </w:rPr>
      </w:pPr>
      <w:r>
        <w:rPr>
          <w:sz w:val="24"/>
        </w:rPr>
        <w:t>18) TEMPO LIMITE</w:t>
      </w:r>
      <w:r>
        <w:rPr>
          <w:b w:val="0"/>
          <w:sz w:val="24"/>
        </w:rPr>
        <w:t xml:space="preserve">: non è previsto un </w:t>
      </w:r>
      <w:proofErr w:type="gramStart"/>
      <w:r>
        <w:rPr>
          <w:b w:val="0"/>
          <w:sz w:val="24"/>
        </w:rPr>
        <w:t>tempo</w:t>
      </w:r>
      <w:proofErr w:type="gramEnd"/>
      <w:r>
        <w:rPr>
          <w:b w:val="0"/>
          <w:sz w:val="24"/>
        </w:rPr>
        <w:t xml:space="preserve"> massimo. La Regata sarà valida per quelle imbarcazioni che arriveranno entro </w:t>
      </w:r>
      <w:proofErr w:type="gramStart"/>
      <w:r>
        <w:rPr>
          <w:b w:val="0"/>
          <w:sz w:val="24"/>
        </w:rPr>
        <w:t>10</w:t>
      </w:r>
      <w:proofErr w:type="gramEnd"/>
      <w:r>
        <w:rPr>
          <w:b w:val="0"/>
          <w:sz w:val="24"/>
        </w:rPr>
        <w:t xml:space="preserve"> minuti dall’arrivo del primo concorrente della propria classe, le rimanenti verranno classificate DNF a parziale modifica della Regola 35 RRS.</w:t>
      </w:r>
    </w:p>
    <w:p w14:paraId="2EA1E80C" w14:textId="77777777" w:rsidR="00674D76" w:rsidRDefault="00674D76" w:rsidP="00674D76">
      <w:pPr>
        <w:jc w:val="both"/>
        <w:rPr>
          <w:b w:val="0"/>
          <w:sz w:val="24"/>
        </w:rPr>
      </w:pPr>
      <w:r>
        <w:rPr>
          <w:sz w:val="24"/>
        </w:rPr>
        <w:t>19) PROTESTE</w:t>
      </w:r>
      <w:r>
        <w:rPr>
          <w:b w:val="0"/>
          <w:sz w:val="24"/>
        </w:rPr>
        <w:t xml:space="preserve">: </w:t>
      </w:r>
      <w:proofErr w:type="gramStart"/>
      <w:r>
        <w:rPr>
          <w:b w:val="0"/>
          <w:sz w:val="24"/>
        </w:rPr>
        <w:t>uno</w:t>
      </w:r>
      <w:proofErr w:type="gramEnd"/>
      <w:r>
        <w:rPr>
          <w:b w:val="0"/>
          <w:sz w:val="24"/>
        </w:rPr>
        <w:t xml:space="preserve"> yacht che intende avvalersi del proprio diritto di protestare di cui alla Regola 60 R.R.S., immediatamente dopo l’arrivo dovrà comunicare al Comitato di Regata il numero velico della barca contro cui protesta. L’adempimento di tale obbligo è “essenziale” ai fini dell’ammissibilità della protesta, ciò integra la Regola </w:t>
      </w:r>
      <w:proofErr w:type="gramStart"/>
      <w:r>
        <w:rPr>
          <w:b w:val="0"/>
          <w:sz w:val="24"/>
        </w:rPr>
        <w:t>61</w:t>
      </w:r>
      <w:proofErr w:type="gramEnd"/>
      <w:r>
        <w:rPr>
          <w:b w:val="0"/>
          <w:sz w:val="24"/>
        </w:rPr>
        <w:t>.</w:t>
      </w:r>
    </w:p>
    <w:p w14:paraId="144FE6DC" w14:textId="6BD5CE16" w:rsidR="00674D76" w:rsidRDefault="00674D76" w:rsidP="00674D76">
      <w:pPr>
        <w:pStyle w:val="Corpodeltesto2"/>
      </w:pPr>
      <w:r>
        <w:t xml:space="preserve">Le proteste, compilate su </w:t>
      </w:r>
      <w:proofErr w:type="gramStart"/>
      <w:r>
        <w:t>apposito</w:t>
      </w:r>
      <w:proofErr w:type="gramEnd"/>
      <w:r>
        <w:t xml:space="preserve"> modulo, dovranno essere presentate presso la Segreteria del </w:t>
      </w:r>
      <w:r w:rsidR="00913232">
        <w:t>Comando Logistico della MM</w:t>
      </w:r>
      <w:bookmarkStart w:id="0" w:name="_GoBack"/>
      <w:bookmarkEnd w:id="0"/>
      <w:r>
        <w:t xml:space="preserve"> entro sessanta minuti dalla fine dell’ultima prova prevista per la giornata.</w:t>
      </w:r>
    </w:p>
    <w:p w14:paraId="585838DF" w14:textId="63343084" w:rsidR="00674D76" w:rsidRPr="00B17354" w:rsidRDefault="00674D76" w:rsidP="00674D76">
      <w:pPr>
        <w:pStyle w:val="Corpodeltesto2"/>
        <w:rPr>
          <w:spacing w:val="-8"/>
          <w:szCs w:val="24"/>
        </w:rPr>
      </w:pPr>
      <w:r w:rsidRPr="00B17354">
        <w:rPr>
          <w:spacing w:val="-8"/>
          <w:szCs w:val="24"/>
        </w:rPr>
        <w:t xml:space="preserve">Possibilmente nei trenta minuti successivi allo scadere del tempo utile per la presentazione delle proteste saranno esposti </w:t>
      </w:r>
      <w:proofErr w:type="gramStart"/>
      <w:r w:rsidRPr="00B17354">
        <w:rPr>
          <w:spacing w:val="-8"/>
          <w:szCs w:val="24"/>
        </w:rPr>
        <w:t>nel quadro avvisi</w:t>
      </w:r>
      <w:proofErr w:type="gramEnd"/>
      <w:r w:rsidRPr="00B17354">
        <w:rPr>
          <w:spacing w:val="-8"/>
          <w:szCs w:val="24"/>
        </w:rPr>
        <w:t xml:space="preserve"> presso </w:t>
      </w:r>
      <w:r w:rsidR="00B17354" w:rsidRPr="00B17354">
        <w:rPr>
          <w:spacing w:val="-8"/>
          <w:szCs w:val="24"/>
        </w:rPr>
        <w:t>il Comando Logistico della MM</w:t>
      </w:r>
      <w:r w:rsidRPr="00B17354">
        <w:rPr>
          <w:spacing w:val="-8"/>
          <w:szCs w:val="24"/>
        </w:rPr>
        <w:t xml:space="preserve">, i nominativi delle imbarcazioni protestanti, protestate e degli eventuali testimoni. </w:t>
      </w:r>
      <w:proofErr w:type="gramStart"/>
      <w:r w:rsidRPr="00B17354">
        <w:rPr>
          <w:spacing w:val="-8"/>
          <w:szCs w:val="24"/>
        </w:rPr>
        <w:t>Sarà</w:t>
      </w:r>
      <w:proofErr w:type="gramEnd"/>
      <w:r w:rsidRPr="00B17354">
        <w:rPr>
          <w:spacing w:val="-8"/>
          <w:szCs w:val="24"/>
        </w:rPr>
        <w:t xml:space="preserve"> anche indicato l’orario ed il luogo in cui avverrà la discussione delle proteste. E’ obbligo dei concorrenti prenderne visione. Nel caso di mancata comparizione all’udienza il Comitato di Regata agirà secondo il disposto della Regola </w:t>
      </w:r>
      <w:proofErr w:type="gramStart"/>
      <w:r w:rsidRPr="00B17354">
        <w:rPr>
          <w:spacing w:val="-8"/>
          <w:szCs w:val="24"/>
        </w:rPr>
        <w:t>63.3</w:t>
      </w:r>
      <w:proofErr w:type="gramEnd"/>
      <w:r w:rsidRPr="00B17354">
        <w:rPr>
          <w:spacing w:val="-8"/>
          <w:szCs w:val="24"/>
        </w:rPr>
        <w:t xml:space="preserve"> (b) delle R.R.S..</w:t>
      </w:r>
    </w:p>
    <w:p w14:paraId="4B8AB0A2" w14:textId="77777777" w:rsidR="00674D76" w:rsidRDefault="00674D76" w:rsidP="00674D76">
      <w:pPr>
        <w:jc w:val="both"/>
        <w:rPr>
          <w:b w:val="0"/>
          <w:sz w:val="24"/>
        </w:rPr>
      </w:pPr>
      <w:r>
        <w:rPr>
          <w:sz w:val="24"/>
        </w:rPr>
        <w:t>20) EQUIPAGGI</w:t>
      </w:r>
      <w:r>
        <w:rPr>
          <w:b w:val="0"/>
          <w:sz w:val="24"/>
        </w:rPr>
        <w:t>: non è ammesso il cambio di equipaggio. Eventuali deroghe potranno essere concesse a discrezione del Comitato di Regata, previa presentazione di richiesta scritta e motivata da parte del concorrente.</w:t>
      </w:r>
    </w:p>
    <w:p w14:paraId="22A706BA" w14:textId="77777777" w:rsidR="00674D76" w:rsidRDefault="00674D76" w:rsidP="00F55328">
      <w:pPr>
        <w:jc w:val="both"/>
        <w:rPr>
          <w:b w:val="0"/>
          <w:spacing w:val="-2"/>
          <w:sz w:val="24"/>
        </w:rPr>
      </w:pPr>
      <w:r>
        <w:rPr>
          <w:spacing w:val="-6"/>
          <w:sz w:val="24"/>
        </w:rPr>
        <w:t>21) PUNTEGGIO E CLASSIFICHE</w:t>
      </w:r>
      <w:r>
        <w:rPr>
          <w:b w:val="0"/>
          <w:spacing w:val="-6"/>
          <w:sz w:val="24"/>
        </w:rPr>
        <w:t xml:space="preserve">: </w:t>
      </w:r>
      <w:r w:rsidR="00F55328">
        <w:rPr>
          <w:b w:val="0"/>
          <w:spacing w:val="-6"/>
          <w:sz w:val="24"/>
        </w:rPr>
        <w:t>come previsto dal Bando di Regata.</w:t>
      </w:r>
    </w:p>
    <w:p w14:paraId="7CB9D92B" w14:textId="77777777" w:rsidR="00674D76" w:rsidRDefault="00674D76" w:rsidP="00674D76">
      <w:pPr>
        <w:pStyle w:val="Corpodeltesto2"/>
        <w:rPr>
          <w:spacing w:val="-2"/>
        </w:rPr>
      </w:pPr>
      <w:r>
        <w:rPr>
          <w:spacing w:val="-2"/>
        </w:rPr>
        <w:t xml:space="preserve">Si fa obbligo agli equipaggi partiti o partenti che per qualsiasi motivo non taglino la linea di arrivo di comunicare tempestivamente al Comitato </w:t>
      </w:r>
      <w:proofErr w:type="gramStart"/>
      <w:r>
        <w:rPr>
          <w:spacing w:val="-2"/>
        </w:rPr>
        <w:t>di</w:t>
      </w:r>
      <w:proofErr w:type="gramEnd"/>
      <w:r>
        <w:rPr>
          <w:spacing w:val="-2"/>
        </w:rPr>
        <w:t xml:space="preserve"> Regata il loro ritiro. In mancanza, fatta salva l’applicazione di altre eventuali sanzioni, l’equipaggio sarà considerato ai fini della classifica “DNC”.</w:t>
      </w:r>
    </w:p>
    <w:p w14:paraId="00CD5164" w14:textId="77777777" w:rsidR="00674D76" w:rsidRDefault="00674D76" w:rsidP="00674D76">
      <w:pPr>
        <w:jc w:val="both"/>
        <w:rPr>
          <w:sz w:val="24"/>
        </w:rPr>
      </w:pPr>
      <w:r w:rsidRPr="00F55328">
        <w:rPr>
          <w:spacing w:val="-6"/>
          <w:sz w:val="24"/>
        </w:rPr>
        <w:t>22) PREMI E PREMIAZIONI</w:t>
      </w:r>
      <w:r w:rsidRPr="007E1BB4">
        <w:rPr>
          <w:b w:val="0"/>
          <w:spacing w:val="-6"/>
          <w:sz w:val="24"/>
        </w:rPr>
        <w:t xml:space="preserve">: </w:t>
      </w:r>
      <w:r w:rsidR="00F55328">
        <w:rPr>
          <w:b w:val="0"/>
          <w:spacing w:val="-6"/>
          <w:sz w:val="24"/>
        </w:rPr>
        <w:t>come previsto dal Bando di Regata</w:t>
      </w:r>
    </w:p>
    <w:p w14:paraId="5FB82C16" w14:textId="77777777" w:rsidR="00674D76" w:rsidRPr="007E1BB4" w:rsidRDefault="00674D76" w:rsidP="00674D76">
      <w:pPr>
        <w:jc w:val="both"/>
        <w:rPr>
          <w:b w:val="0"/>
          <w:sz w:val="24"/>
        </w:rPr>
      </w:pPr>
      <w:r w:rsidRPr="00F55328">
        <w:rPr>
          <w:sz w:val="24"/>
        </w:rPr>
        <w:t>23) CONTROLLI</w:t>
      </w:r>
      <w:r w:rsidRPr="007E1BB4">
        <w:rPr>
          <w:b w:val="0"/>
          <w:sz w:val="24"/>
        </w:rPr>
        <w:t xml:space="preserve">: </w:t>
      </w:r>
      <w:proofErr w:type="gramStart"/>
      <w:r w:rsidRPr="007E1BB4">
        <w:rPr>
          <w:b w:val="0"/>
          <w:sz w:val="24"/>
        </w:rPr>
        <w:t>ad</w:t>
      </w:r>
      <w:proofErr w:type="gramEnd"/>
      <w:r w:rsidRPr="007E1BB4">
        <w:rPr>
          <w:b w:val="0"/>
          <w:sz w:val="24"/>
        </w:rPr>
        <w:t xml:space="preserve"> insindacabile giudizio del </w:t>
      </w:r>
      <w:proofErr w:type="spellStart"/>
      <w:r w:rsidRPr="007E1BB4">
        <w:rPr>
          <w:b w:val="0"/>
          <w:sz w:val="24"/>
        </w:rPr>
        <w:t>CdR</w:t>
      </w:r>
      <w:proofErr w:type="spellEnd"/>
      <w:r w:rsidRPr="007E1BB4">
        <w:rPr>
          <w:b w:val="0"/>
          <w:sz w:val="24"/>
        </w:rPr>
        <w:t xml:space="preserve"> saranno effettuati controlli per le infrazioni alla regola 42, nel qual caso varranno le prescrizioni dell’Appendice P al RRS ed il relativo corsivo FIV. Il computo del numero delle proteste elevate ai fini dell’applicazione delle relative penalità </w:t>
      </w:r>
      <w:proofErr w:type="gramStart"/>
      <w:r w:rsidRPr="007E1BB4">
        <w:rPr>
          <w:b w:val="0"/>
          <w:sz w:val="24"/>
        </w:rPr>
        <w:t>viene</w:t>
      </w:r>
      <w:proofErr w:type="gramEnd"/>
      <w:r w:rsidRPr="007E1BB4">
        <w:rPr>
          <w:b w:val="0"/>
          <w:sz w:val="24"/>
        </w:rPr>
        <w:t xml:space="preserve"> rapportato ad ogni singola giornata di gara anziché alla serie completa delle prove (ciò modificala regola P2). Per le classi 420 e Laser 4.7 sarà applicata per le prime due proteste la regola P2.1 (penalità di due giri a norma della reg.44.2) e alla terza infrazione la regola P2.</w:t>
      </w:r>
      <w:proofErr w:type="gramStart"/>
      <w:r w:rsidRPr="007E1BB4">
        <w:rPr>
          <w:b w:val="0"/>
          <w:sz w:val="24"/>
        </w:rPr>
        <w:t>2. Il</w:t>
      </w:r>
      <w:proofErr w:type="gramEnd"/>
      <w:r w:rsidRPr="007E1BB4">
        <w:rPr>
          <w:b w:val="0"/>
          <w:sz w:val="24"/>
        </w:rPr>
        <w:t xml:space="preserve"> gommone con il giudice preposto ai controlli esporrà la lettera “J” del CIS.</w:t>
      </w:r>
    </w:p>
    <w:p w14:paraId="37804221" w14:textId="77777777" w:rsidR="00674D76" w:rsidRDefault="00674D76" w:rsidP="00674D76">
      <w:pPr>
        <w:jc w:val="both"/>
        <w:rPr>
          <w:b w:val="0"/>
          <w:sz w:val="24"/>
        </w:rPr>
      </w:pPr>
    </w:p>
    <w:p w14:paraId="4E75ADC6" w14:textId="77777777" w:rsidR="00F55328" w:rsidRDefault="00F55328" w:rsidP="00674D76">
      <w:pPr>
        <w:jc w:val="both"/>
        <w:rPr>
          <w:b w:val="0"/>
          <w:sz w:val="24"/>
        </w:rPr>
      </w:pPr>
    </w:p>
    <w:p w14:paraId="13987134" w14:textId="77777777" w:rsidR="00F55328" w:rsidRDefault="00F55328" w:rsidP="00674D76">
      <w:pPr>
        <w:jc w:val="both"/>
        <w:rPr>
          <w:b w:val="0"/>
          <w:sz w:val="24"/>
        </w:rPr>
      </w:pPr>
    </w:p>
    <w:p w14:paraId="5A3B9D6C" w14:textId="77777777" w:rsidR="00F55328" w:rsidRDefault="00F55328" w:rsidP="00674D76">
      <w:pPr>
        <w:jc w:val="both"/>
        <w:rPr>
          <w:b w:val="0"/>
          <w:sz w:val="24"/>
        </w:rPr>
      </w:pPr>
    </w:p>
    <w:p w14:paraId="3C1327A7" w14:textId="77777777" w:rsidR="00F55328" w:rsidRDefault="00F55328" w:rsidP="00674D76">
      <w:pPr>
        <w:jc w:val="both"/>
        <w:rPr>
          <w:b w:val="0"/>
          <w:sz w:val="24"/>
        </w:rPr>
      </w:pPr>
    </w:p>
    <w:p w14:paraId="45E50F54" w14:textId="77777777" w:rsidR="00F55328" w:rsidRDefault="00F55328" w:rsidP="00674D76">
      <w:pPr>
        <w:jc w:val="both"/>
        <w:rPr>
          <w:b w:val="0"/>
          <w:sz w:val="24"/>
        </w:rPr>
      </w:pPr>
    </w:p>
    <w:p w14:paraId="7F89E54D" w14:textId="77777777" w:rsidR="00F55328" w:rsidRDefault="00F55328" w:rsidP="00674D76">
      <w:pPr>
        <w:jc w:val="both"/>
        <w:rPr>
          <w:b w:val="0"/>
          <w:sz w:val="16"/>
        </w:rPr>
      </w:pPr>
    </w:p>
    <w:p w14:paraId="682EA85E" w14:textId="77777777" w:rsidR="00674D76" w:rsidRDefault="00674D76" w:rsidP="00674D76">
      <w:pPr>
        <w:pBdr>
          <w:top w:val="single" w:sz="4" w:space="1" w:color="auto"/>
        </w:pBdr>
        <w:jc w:val="center"/>
        <w:rPr>
          <w:sz w:val="22"/>
        </w:rPr>
      </w:pPr>
      <w:r>
        <w:rPr>
          <w:sz w:val="22"/>
        </w:rPr>
        <w:t>APPENDICE “A” ALLE ISTRUZIONI DI REGATA - GRAFICO DEL PERCORSO</w:t>
      </w:r>
    </w:p>
    <w:p w14:paraId="60FDFF7B" w14:textId="77777777" w:rsidR="00674D76" w:rsidRDefault="00674D76" w:rsidP="00674D76">
      <w:pPr>
        <w:rPr>
          <w:b w:val="0"/>
          <w:sz w:val="22"/>
        </w:rPr>
      </w:pPr>
      <w:r>
        <w:rPr>
          <w:b w:val="0"/>
          <w:sz w:val="22"/>
        </w:rPr>
        <w:tab/>
      </w:r>
      <w:r>
        <w:rPr>
          <w:b w:val="0"/>
          <w:sz w:val="22"/>
        </w:rPr>
        <w:tab/>
      </w:r>
      <w:r>
        <w:rPr>
          <w:b w:val="0"/>
          <w:sz w:val="22"/>
        </w:rPr>
        <w:tab/>
      </w:r>
      <w:r>
        <w:rPr>
          <w:b w:val="0"/>
          <w:sz w:val="22"/>
        </w:rPr>
        <w:tab/>
      </w:r>
      <w:r>
        <w:rPr>
          <w:b w:val="0"/>
          <w:sz w:val="22"/>
        </w:rPr>
        <w:tab/>
      </w:r>
      <w:r>
        <w:rPr>
          <w:b w:val="0"/>
          <w:sz w:val="22"/>
        </w:rPr>
        <w:tab/>
      </w:r>
      <w:r>
        <w:rPr>
          <w:b w:val="0"/>
          <w:sz w:val="22"/>
        </w:rPr>
        <w:tab/>
      </w:r>
      <w:r>
        <w:rPr>
          <w:b w:val="0"/>
          <w:sz w:val="22"/>
        </w:rPr>
        <w:tab/>
        <w:t>W</w:t>
      </w:r>
    </w:p>
    <w:p w14:paraId="0B3EE9A7" w14:textId="77777777" w:rsidR="00674D76" w:rsidRDefault="00674D76" w:rsidP="00674D76">
      <w:pPr>
        <w:jc w:val="both"/>
        <w:rPr>
          <w:sz w:val="28"/>
          <w:szCs w:val="28"/>
        </w:rPr>
      </w:pPr>
    </w:p>
    <w:p w14:paraId="07966897" w14:textId="77777777" w:rsidR="00F55328" w:rsidRDefault="00F55328" w:rsidP="00674D76">
      <w:pPr>
        <w:jc w:val="both"/>
        <w:rPr>
          <w:sz w:val="24"/>
          <w:szCs w:val="24"/>
        </w:rPr>
      </w:pPr>
    </w:p>
    <w:p w14:paraId="30370FD2" w14:textId="77777777" w:rsidR="00674D76" w:rsidRPr="007E1BB4" w:rsidRDefault="00674D76" w:rsidP="00674D76">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E1BB4">
        <w:rPr>
          <w:sz w:val="28"/>
          <w:szCs w:val="28"/>
        </w:rPr>
        <w:t>1</w:t>
      </w:r>
      <w:r>
        <w:rPr>
          <w:sz w:val="24"/>
          <w:szCs w:val="24"/>
        </w:rPr>
        <w:tab/>
      </w:r>
      <w:r w:rsidRPr="007E1BB4">
        <w:rPr>
          <w:sz w:val="40"/>
          <w:szCs w:val="40"/>
        </w:rPr>
        <w:sym w:font="Symbol" w:char="F0B7"/>
      </w:r>
    </w:p>
    <w:p w14:paraId="4B66B026" w14:textId="77777777" w:rsidR="00674D76" w:rsidRPr="007E1BB4" w:rsidRDefault="00674D76" w:rsidP="00674D76">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Pr="007E1BB4">
        <w:rPr>
          <w:sz w:val="28"/>
          <w:szCs w:val="28"/>
        </w:rPr>
        <w:t>2</w:t>
      </w:r>
      <w:r>
        <w:rPr>
          <w:sz w:val="24"/>
          <w:szCs w:val="24"/>
        </w:rPr>
        <w:tab/>
      </w:r>
      <w:r w:rsidRPr="007E1BB4">
        <w:rPr>
          <w:sz w:val="40"/>
          <w:szCs w:val="40"/>
        </w:rPr>
        <w:sym w:font="Symbol" w:char="F0B7"/>
      </w:r>
    </w:p>
    <w:p w14:paraId="3D8078DF" w14:textId="77777777" w:rsidR="00674D76" w:rsidRPr="007E1BB4" w:rsidRDefault="00674D76" w:rsidP="00674D76">
      <w:pPr>
        <w:jc w:val="both"/>
        <w:rPr>
          <w:sz w:val="24"/>
          <w:szCs w:val="24"/>
        </w:rPr>
      </w:pPr>
    </w:p>
    <w:p w14:paraId="04A9DF67" w14:textId="77777777" w:rsidR="00674D76" w:rsidRPr="007E1BB4" w:rsidRDefault="00674D76" w:rsidP="00674D76">
      <w:pPr>
        <w:jc w:val="both"/>
        <w:rPr>
          <w:sz w:val="24"/>
          <w:szCs w:val="24"/>
        </w:rPr>
      </w:pPr>
    </w:p>
    <w:p w14:paraId="03EC2479" w14:textId="77777777" w:rsidR="00674D76" w:rsidRPr="007E1BB4" w:rsidRDefault="00674D76" w:rsidP="00674D76">
      <w:pPr>
        <w:jc w:val="both"/>
        <w:rPr>
          <w:sz w:val="24"/>
          <w:szCs w:val="24"/>
        </w:rPr>
      </w:pPr>
    </w:p>
    <w:p w14:paraId="153FF653" w14:textId="77777777" w:rsidR="00674D76" w:rsidRPr="007E1BB4" w:rsidRDefault="00674D76" w:rsidP="00674D76">
      <w:pPr>
        <w:jc w:val="both"/>
        <w:rPr>
          <w:sz w:val="24"/>
          <w:szCs w:val="24"/>
        </w:rPr>
      </w:pPr>
    </w:p>
    <w:p w14:paraId="51D982C0" w14:textId="77777777" w:rsidR="00674D76" w:rsidRPr="007E1BB4" w:rsidRDefault="00674D76" w:rsidP="00674D76">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E1546F">
        <w:rPr>
          <w:sz w:val="28"/>
          <w:szCs w:val="28"/>
        </w:rPr>
        <w:t>/&gt;</w:t>
      </w:r>
    </w:p>
    <w:p w14:paraId="2079ED39" w14:textId="77777777" w:rsidR="00674D76" w:rsidRPr="007E1BB4" w:rsidRDefault="00674D76" w:rsidP="00674D76">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Pr="00E1546F">
        <w:rPr>
          <w:sz w:val="28"/>
          <w:szCs w:val="28"/>
        </w:rPr>
        <w:t>3</w:t>
      </w:r>
      <w:r>
        <w:rPr>
          <w:sz w:val="24"/>
          <w:szCs w:val="24"/>
        </w:rPr>
        <w:tab/>
      </w:r>
      <w:r w:rsidRPr="00E1546F">
        <w:rPr>
          <w:sz w:val="40"/>
          <w:szCs w:val="40"/>
        </w:rPr>
        <w:sym w:font="Symbol" w:char="F0B7"/>
      </w:r>
      <w:r>
        <w:rPr>
          <w:sz w:val="24"/>
          <w:szCs w:val="24"/>
        </w:rPr>
        <w:tab/>
      </w:r>
      <w:r>
        <w:rPr>
          <w:sz w:val="24"/>
          <w:szCs w:val="24"/>
        </w:rPr>
        <w:tab/>
      </w:r>
      <w:r>
        <w:rPr>
          <w:sz w:val="24"/>
          <w:szCs w:val="24"/>
        </w:rPr>
        <w:tab/>
        <w:t xml:space="preserve">   </w:t>
      </w:r>
      <w:r w:rsidRPr="007E1BB4">
        <w:rPr>
          <w:sz w:val="28"/>
          <w:szCs w:val="28"/>
        </w:rPr>
        <w:sym w:font="Symbol" w:char="F06F"/>
      </w:r>
      <w:r>
        <w:rPr>
          <w:sz w:val="24"/>
          <w:szCs w:val="24"/>
        </w:rPr>
        <w:tab/>
      </w:r>
      <w:r w:rsidRPr="007E1BB4">
        <w:rPr>
          <w:sz w:val="28"/>
          <w:szCs w:val="28"/>
        </w:rPr>
        <w:t>A</w:t>
      </w:r>
    </w:p>
    <w:p w14:paraId="008E65A6" w14:textId="77777777" w:rsidR="00674D76" w:rsidRPr="007E1BB4" w:rsidRDefault="00674D76" w:rsidP="00674D76">
      <w:pPr>
        <w:jc w:val="both"/>
        <w:rPr>
          <w:sz w:val="12"/>
          <w:szCs w:val="12"/>
        </w:rPr>
      </w:pPr>
    </w:p>
    <w:p w14:paraId="71DE3EC9" w14:textId="77777777" w:rsidR="00674D76" w:rsidRPr="007E1BB4" w:rsidRDefault="00674D76" w:rsidP="00674D76">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E1BB4">
        <w:rPr>
          <w:sz w:val="28"/>
          <w:szCs w:val="28"/>
        </w:rPr>
        <w:t>P/4</w:t>
      </w:r>
      <w:r>
        <w:rPr>
          <w:sz w:val="24"/>
          <w:szCs w:val="24"/>
        </w:rPr>
        <w:tab/>
      </w:r>
      <w:r w:rsidRPr="007E1BB4">
        <w:rPr>
          <w:sz w:val="40"/>
          <w:szCs w:val="40"/>
        </w:rPr>
        <w:sym w:font="Symbol" w:char="F0B7"/>
      </w:r>
      <w:r>
        <w:rPr>
          <w:sz w:val="24"/>
          <w:szCs w:val="24"/>
        </w:rPr>
        <w:t>- - - - -</w:t>
      </w:r>
      <w:proofErr w:type="gramStart"/>
      <w:r>
        <w:rPr>
          <w:sz w:val="24"/>
          <w:szCs w:val="24"/>
        </w:rPr>
        <w:t>(</w:t>
      </w:r>
      <w:proofErr w:type="gramEnd"/>
      <w:r>
        <w:rPr>
          <w:sz w:val="24"/>
          <w:szCs w:val="24"/>
        </w:rPr>
        <w:t xml:space="preserve">)      </w:t>
      </w:r>
      <w:r w:rsidRPr="007E1BB4">
        <w:rPr>
          <w:b w:val="0"/>
          <w:i/>
          <w:sz w:val="20"/>
        </w:rPr>
        <w:t>barca comitato</w:t>
      </w:r>
    </w:p>
    <w:p w14:paraId="761B88AC" w14:textId="77777777" w:rsidR="00674D76" w:rsidRPr="007E1BB4" w:rsidRDefault="00674D76" w:rsidP="00674D76">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90"/>
      </w:tblGrid>
      <w:tr w:rsidR="00674D76" w14:paraId="3FFA6F72" w14:textId="77777777" w:rsidTr="007E1BB4">
        <w:trPr>
          <w:cantSplit/>
        </w:trPr>
        <w:tc>
          <w:tcPr>
            <w:tcW w:w="9779" w:type="dxa"/>
            <w:gridSpan w:val="2"/>
          </w:tcPr>
          <w:p w14:paraId="19572A32" w14:textId="77777777" w:rsidR="00674D76" w:rsidRDefault="00674D76" w:rsidP="007E1BB4">
            <w:pPr>
              <w:jc w:val="center"/>
              <w:rPr>
                <w:sz w:val="24"/>
              </w:rPr>
            </w:pPr>
            <w:r>
              <w:rPr>
                <w:sz w:val="24"/>
              </w:rPr>
              <w:t>ESPOSIZIONE BANDIERA</w:t>
            </w:r>
          </w:p>
        </w:tc>
      </w:tr>
      <w:tr w:rsidR="00674D76" w14:paraId="07E41274" w14:textId="77777777" w:rsidTr="007E1BB4">
        <w:tc>
          <w:tcPr>
            <w:tcW w:w="4889" w:type="dxa"/>
          </w:tcPr>
          <w:p w14:paraId="0592337F" w14:textId="77777777" w:rsidR="00674D76" w:rsidRDefault="00674D76" w:rsidP="007E1BB4">
            <w:pPr>
              <w:pStyle w:val="Titolo5"/>
              <w:rPr>
                <w:lang w:val="it-IT"/>
              </w:rPr>
            </w:pPr>
            <w:r>
              <w:rPr>
                <w:lang w:val="it-IT"/>
              </w:rPr>
              <w:t>ROSSA</w:t>
            </w:r>
          </w:p>
        </w:tc>
        <w:tc>
          <w:tcPr>
            <w:tcW w:w="4890" w:type="dxa"/>
          </w:tcPr>
          <w:p w14:paraId="54CE42C3" w14:textId="77777777" w:rsidR="00674D76" w:rsidRDefault="00674D76" w:rsidP="007E1BB4">
            <w:pPr>
              <w:pStyle w:val="Titolo3"/>
              <w:rPr>
                <w:sz w:val="32"/>
              </w:rPr>
            </w:pPr>
            <w:r>
              <w:rPr>
                <w:sz w:val="32"/>
              </w:rPr>
              <w:t>VERDE</w:t>
            </w:r>
          </w:p>
        </w:tc>
      </w:tr>
      <w:tr w:rsidR="00674D76" w14:paraId="6C3ED112" w14:textId="77777777" w:rsidTr="007E1BB4">
        <w:trPr>
          <w:cantSplit/>
        </w:trPr>
        <w:tc>
          <w:tcPr>
            <w:tcW w:w="9779" w:type="dxa"/>
            <w:gridSpan w:val="2"/>
          </w:tcPr>
          <w:p w14:paraId="53A496EC" w14:textId="77777777" w:rsidR="00674D76" w:rsidRDefault="00674D76" w:rsidP="007E1BB4">
            <w:pPr>
              <w:pStyle w:val="Titolo4"/>
              <w:rPr>
                <w:sz w:val="28"/>
              </w:rPr>
            </w:pPr>
            <w:r>
              <w:rPr>
                <w:sz w:val="28"/>
              </w:rPr>
              <w:t>CLASSI A DERIVA</w:t>
            </w:r>
          </w:p>
        </w:tc>
      </w:tr>
      <w:tr w:rsidR="00674D76" w14:paraId="37D479C2" w14:textId="77777777" w:rsidTr="007E1BB4">
        <w:tc>
          <w:tcPr>
            <w:tcW w:w="4889" w:type="dxa"/>
          </w:tcPr>
          <w:p w14:paraId="40E78A9D" w14:textId="77777777" w:rsidR="00674D76" w:rsidRDefault="00674D76" w:rsidP="007E1BB4">
            <w:pPr>
              <w:jc w:val="center"/>
              <w:rPr>
                <w:sz w:val="28"/>
                <w:lang w:val="en-GB"/>
              </w:rPr>
            </w:pPr>
            <w:r>
              <w:rPr>
                <w:sz w:val="28"/>
                <w:lang w:val="en-GB"/>
              </w:rPr>
              <w:t>P/4 – 1 – 2 – 3 – 2 – 3 – P/4 – A</w:t>
            </w:r>
          </w:p>
        </w:tc>
        <w:tc>
          <w:tcPr>
            <w:tcW w:w="4890" w:type="dxa"/>
          </w:tcPr>
          <w:p w14:paraId="0DBD723E" w14:textId="77777777" w:rsidR="00674D76" w:rsidRDefault="00674D76" w:rsidP="007E1BB4">
            <w:pPr>
              <w:jc w:val="center"/>
              <w:rPr>
                <w:sz w:val="28"/>
                <w:lang w:val="en-GB"/>
              </w:rPr>
            </w:pPr>
            <w:r>
              <w:rPr>
                <w:sz w:val="28"/>
                <w:lang w:val="en-GB"/>
              </w:rPr>
              <w:t>P/4 – 1 – P/4 – 1 – P/4 – A</w:t>
            </w:r>
          </w:p>
        </w:tc>
      </w:tr>
      <w:tr w:rsidR="00674D76" w14:paraId="2B923CF6" w14:textId="77777777" w:rsidTr="007E1BB4">
        <w:trPr>
          <w:cantSplit/>
        </w:trPr>
        <w:tc>
          <w:tcPr>
            <w:tcW w:w="9779" w:type="dxa"/>
            <w:gridSpan w:val="2"/>
          </w:tcPr>
          <w:p w14:paraId="6D4FDB05" w14:textId="77777777" w:rsidR="00674D76" w:rsidRDefault="00674D76" w:rsidP="007E1BB4">
            <w:pPr>
              <w:pStyle w:val="Titolo4"/>
              <w:rPr>
                <w:sz w:val="28"/>
              </w:rPr>
            </w:pPr>
            <w:r>
              <w:rPr>
                <w:sz w:val="28"/>
              </w:rPr>
              <w:t>CLASSE LASER 4.7</w:t>
            </w:r>
          </w:p>
        </w:tc>
      </w:tr>
      <w:tr w:rsidR="00674D76" w14:paraId="1C99019D" w14:textId="77777777" w:rsidTr="007E1BB4">
        <w:tc>
          <w:tcPr>
            <w:tcW w:w="4889" w:type="dxa"/>
          </w:tcPr>
          <w:p w14:paraId="243983CF" w14:textId="77777777" w:rsidR="00674D76" w:rsidRDefault="00674D76" w:rsidP="007E1BB4">
            <w:pPr>
              <w:jc w:val="center"/>
              <w:rPr>
                <w:sz w:val="28"/>
                <w:lang w:val="en-GB"/>
              </w:rPr>
            </w:pPr>
            <w:r>
              <w:rPr>
                <w:sz w:val="28"/>
                <w:lang w:val="en-GB"/>
              </w:rPr>
              <w:t>P/4 – 1 – 2 – 3 – P/4 – A</w:t>
            </w:r>
          </w:p>
        </w:tc>
        <w:tc>
          <w:tcPr>
            <w:tcW w:w="4890" w:type="dxa"/>
          </w:tcPr>
          <w:p w14:paraId="4D8258E4" w14:textId="77777777" w:rsidR="00674D76" w:rsidRDefault="00674D76" w:rsidP="007E1BB4">
            <w:pPr>
              <w:jc w:val="center"/>
              <w:rPr>
                <w:sz w:val="28"/>
                <w:lang w:val="en-GB"/>
              </w:rPr>
            </w:pPr>
            <w:r>
              <w:rPr>
                <w:sz w:val="28"/>
                <w:lang w:val="en-GB"/>
              </w:rPr>
              <w:t>P/4 – 1 – P/4 – 1 – P/4 – A</w:t>
            </w:r>
          </w:p>
        </w:tc>
      </w:tr>
    </w:tbl>
    <w:p w14:paraId="34DFB542" w14:textId="77777777" w:rsidR="00674D76" w:rsidRPr="007E1BB4" w:rsidRDefault="00674D76" w:rsidP="00674D76">
      <w:pPr>
        <w:rPr>
          <w:sz w:val="16"/>
          <w:szCs w:val="16"/>
          <w:lang w:val="en-GB"/>
        </w:rPr>
      </w:pPr>
    </w:p>
    <w:p w14:paraId="05397AEC" w14:textId="77777777" w:rsidR="00684C6F" w:rsidRDefault="00684C6F"/>
    <w:sectPr w:rsidR="00684C6F">
      <w:footerReference w:type="even" r:id="rId11"/>
      <w:footerReference w:type="default" r:id="rId12"/>
      <w:pgSz w:w="11907" w:h="16840" w:code="9"/>
      <w:pgMar w:top="1418" w:right="1134" w:bottom="1418" w:left="1134" w:header="72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8499E" w14:textId="77777777" w:rsidR="00E10F81" w:rsidRDefault="00AF2799">
      <w:r>
        <w:separator/>
      </w:r>
    </w:p>
  </w:endnote>
  <w:endnote w:type="continuationSeparator" w:id="0">
    <w:p w14:paraId="5DAB0B5D" w14:textId="77777777" w:rsidR="00E10F81" w:rsidRDefault="00AF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CCAED" w14:textId="77777777" w:rsidR="003E7CB8" w:rsidRDefault="00674D76">
    <w:pPr>
      <w:pStyle w:val="Pidipagina"/>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17F1E7F3" w14:textId="77777777" w:rsidR="003E7CB8" w:rsidRDefault="00913232">
    <w:pPr>
      <w:pStyle w:val="Pidipagina"/>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C31CD" w14:textId="77777777" w:rsidR="003E7CB8" w:rsidRDefault="00674D76">
    <w:pPr>
      <w:pStyle w:val="Pidipagina"/>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13232">
      <w:rPr>
        <w:rStyle w:val="Numeropagina"/>
        <w:noProof/>
      </w:rPr>
      <w:t>3</w:t>
    </w:r>
    <w:r>
      <w:rPr>
        <w:rStyle w:val="Numeropagina"/>
      </w:rPr>
      <w:fldChar w:fldCharType="end"/>
    </w:r>
  </w:p>
  <w:p w14:paraId="6E1F3174" w14:textId="77777777" w:rsidR="003E7CB8" w:rsidRDefault="00913232">
    <w:pPr>
      <w:pStyle w:val="Pidipagina"/>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AE9A9" w14:textId="77777777" w:rsidR="00E10F81" w:rsidRDefault="00AF2799">
      <w:r>
        <w:separator/>
      </w:r>
    </w:p>
  </w:footnote>
  <w:footnote w:type="continuationSeparator" w:id="0">
    <w:p w14:paraId="083F2F25" w14:textId="77777777" w:rsidR="00E10F81" w:rsidRDefault="00AF2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D76"/>
    <w:rsid w:val="00674D76"/>
    <w:rsid w:val="00684C6F"/>
    <w:rsid w:val="00913232"/>
    <w:rsid w:val="00AF2799"/>
    <w:rsid w:val="00B17354"/>
    <w:rsid w:val="00E10F81"/>
    <w:rsid w:val="00F55328"/>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54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4D76"/>
    <w:rPr>
      <w:rFonts w:ascii="Times New Roman" w:eastAsia="Times New Roman" w:hAnsi="Times New Roman" w:cs="Times New Roman"/>
      <w:b/>
      <w:sz w:val="26"/>
      <w:szCs w:val="20"/>
    </w:rPr>
  </w:style>
  <w:style w:type="paragraph" w:styleId="Titolo2">
    <w:name w:val="heading 2"/>
    <w:basedOn w:val="Normale"/>
    <w:next w:val="Normale"/>
    <w:link w:val="Titolo2Carattere"/>
    <w:qFormat/>
    <w:rsid w:val="00674D76"/>
    <w:pPr>
      <w:keepNext/>
      <w:jc w:val="center"/>
      <w:outlineLvl w:val="1"/>
    </w:pPr>
    <w:rPr>
      <w:rFonts w:ascii="Comic Sans MS" w:hAnsi="Comic Sans MS"/>
      <w:b w:val="0"/>
      <w:sz w:val="48"/>
    </w:rPr>
  </w:style>
  <w:style w:type="paragraph" w:styleId="Titolo3">
    <w:name w:val="heading 3"/>
    <w:basedOn w:val="Normale"/>
    <w:next w:val="Normale"/>
    <w:link w:val="Titolo3Carattere"/>
    <w:qFormat/>
    <w:rsid w:val="00674D76"/>
    <w:pPr>
      <w:keepNext/>
      <w:jc w:val="center"/>
      <w:outlineLvl w:val="2"/>
    </w:pPr>
    <w:rPr>
      <w:bCs/>
      <w:sz w:val="36"/>
    </w:rPr>
  </w:style>
  <w:style w:type="paragraph" w:styleId="Titolo4">
    <w:name w:val="heading 4"/>
    <w:basedOn w:val="Normale"/>
    <w:next w:val="Normale"/>
    <w:link w:val="Titolo4Carattere"/>
    <w:qFormat/>
    <w:rsid w:val="00674D76"/>
    <w:pPr>
      <w:keepNext/>
      <w:jc w:val="center"/>
      <w:outlineLvl w:val="3"/>
    </w:pPr>
    <w:rPr>
      <w:b w:val="0"/>
      <w:sz w:val="32"/>
    </w:rPr>
  </w:style>
  <w:style w:type="paragraph" w:styleId="Titolo5">
    <w:name w:val="heading 5"/>
    <w:basedOn w:val="Normale"/>
    <w:next w:val="Normale"/>
    <w:link w:val="Titolo5Carattere"/>
    <w:qFormat/>
    <w:rsid w:val="00674D76"/>
    <w:pPr>
      <w:keepNext/>
      <w:jc w:val="center"/>
      <w:outlineLvl w:val="4"/>
    </w:pPr>
    <w:rPr>
      <w:bCs/>
      <w:sz w:val="32"/>
      <w:lang w:val="en-GB"/>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atterepredefinitoparagrafo"/>
    <w:link w:val="Titolo2"/>
    <w:rsid w:val="00674D76"/>
    <w:rPr>
      <w:rFonts w:ascii="Comic Sans MS" w:eastAsia="Times New Roman" w:hAnsi="Comic Sans MS" w:cs="Times New Roman"/>
      <w:sz w:val="48"/>
      <w:szCs w:val="20"/>
    </w:rPr>
  </w:style>
  <w:style w:type="character" w:customStyle="1" w:styleId="Titolo3Carattere">
    <w:name w:val="Titolo 3 Carattere"/>
    <w:basedOn w:val="Caratterepredefinitoparagrafo"/>
    <w:link w:val="Titolo3"/>
    <w:rsid w:val="00674D76"/>
    <w:rPr>
      <w:rFonts w:ascii="Times New Roman" w:eastAsia="Times New Roman" w:hAnsi="Times New Roman" w:cs="Times New Roman"/>
      <w:b/>
      <w:bCs/>
      <w:sz w:val="36"/>
      <w:szCs w:val="20"/>
    </w:rPr>
  </w:style>
  <w:style w:type="character" w:customStyle="1" w:styleId="Titolo4Carattere">
    <w:name w:val="Titolo 4 Carattere"/>
    <w:basedOn w:val="Caratterepredefinitoparagrafo"/>
    <w:link w:val="Titolo4"/>
    <w:rsid w:val="00674D76"/>
    <w:rPr>
      <w:rFonts w:ascii="Times New Roman" w:eastAsia="Times New Roman" w:hAnsi="Times New Roman" w:cs="Times New Roman"/>
      <w:sz w:val="32"/>
      <w:szCs w:val="20"/>
    </w:rPr>
  </w:style>
  <w:style w:type="character" w:customStyle="1" w:styleId="Titolo5Carattere">
    <w:name w:val="Titolo 5 Carattere"/>
    <w:basedOn w:val="Caratterepredefinitoparagrafo"/>
    <w:link w:val="Titolo5"/>
    <w:rsid w:val="00674D76"/>
    <w:rPr>
      <w:rFonts w:ascii="Times New Roman" w:eastAsia="Times New Roman" w:hAnsi="Times New Roman" w:cs="Times New Roman"/>
      <w:b/>
      <w:bCs/>
      <w:sz w:val="32"/>
      <w:szCs w:val="20"/>
      <w:lang w:val="en-GB"/>
    </w:rPr>
  </w:style>
  <w:style w:type="paragraph" w:styleId="Corpodeltesto">
    <w:name w:val="Body Text"/>
    <w:basedOn w:val="Normale"/>
    <w:link w:val="CorpodeltestoCarattere"/>
    <w:rsid w:val="00674D76"/>
    <w:pPr>
      <w:jc w:val="both"/>
    </w:pPr>
    <w:rPr>
      <w:smallCaps/>
      <w:sz w:val="24"/>
    </w:rPr>
  </w:style>
  <w:style w:type="character" w:customStyle="1" w:styleId="CorpodeltestoCarattere">
    <w:name w:val="Corpo del testo Carattere"/>
    <w:basedOn w:val="Caratterepredefinitoparagrafo"/>
    <w:link w:val="Corpodeltesto"/>
    <w:rsid w:val="00674D76"/>
    <w:rPr>
      <w:rFonts w:ascii="Times New Roman" w:eastAsia="Times New Roman" w:hAnsi="Times New Roman" w:cs="Times New Roman"/>
      <w:b/>
      <w:smallCaps/>
      <w:szCs w:val="20"/>
    </w:rPr>
  </w:style>
  <w:style w:type="paragraph" w:styleId="Corpodeltesto2">
    <w:name w:val="Body Text 2"/>
    <w:basedOn w:val="Normale"/>
    <w:link w:val="Corpodeltesto2Carattere"/>
    <w:rsid w:val="00674D76"/>
    <w:pPr>
      <w:jc w:val="both"/>
    </w:pPr>
    <w:rPr>
      <w:b w:val="0"/>
      <w:sz w:val="24"/>
    </w:rPr>
  </w:style>
  <w:style w:type="character" w:customStyle="1" w:styleId="Corpodeltesto2Carattere">
    <w:name w:val="Corpo del testo 2 Carattere"/>
    <w:basedOn w:val="Caratterepredefinitoparagrafo"/>
    <w:link w:val="Corpodeltesto2"/>
    <w:rsid w:val="00674D76"/>
    <w:rPr>
      <w:rFonts w:ascii="Times New Roman" w:eastAsia="Times New Roman" w:hAnsi="Times New Roman" w:cs="Times New Roman"/>
      <w:szCs w:val="20"/>
    </w:rPr>
  </w:style>
  <w:style w:type="paragraph" w:styleId="Pidipagina">
    <w:name w:val="footer"/>
    <w:basedOn w:val="Normale"/>
    <w:link w:val="PidipaginaCarattere"/>
    <w:rsid w:val="00674D76"/>
    <w:pPr>
      <w:tabs>
        <w:tab w:val="center" w:pos="4819"/>
        <w:tab w:val="right" w:pos="9638"/>
      </w:tabs>
    </w:pPr>
  </w:style>
  <w:style w:type="character" w:customStyle="1" w:styleId="PidipaginaCarattere">
    <w:name w:val="Piè di pagina Carattere"/>
    <w:basedOn w:val="Caratterepredefinitoparagrafo"/>
    <w:link w:val="Pidipagina"/>
    <w:rsid w:val="00674D76"/>
    <w:rPr>
      <w:rFonts w:ascii="Times New Roman" w:eastAsia="Times New Roman" w:hAnsi="Times New Roman" w:cs="Times New Roman"/>
      <w:b/>
      <w:sz w:val="26"/>
      <w:szCs w:val="20"/>
    </w:rPr>
  </w:style>
  <w:style w:type="character" w:styleId="Numeropagina">
    <w:name w:val="page number"/>
    <w:basedOn w:val="Caratterepredefinitoparagrafo"/>
    <w:rsid w:val="00674D76"/>
  </w:style>
  <w:style w:type="paragraph" w:styleId="Corpodeltesto3">
    <w:name w:val="Body Text 3"/>
    <w:basedOn w:val="Normale"/>
    <w:link w:val="Corpodeltesto3Carattere"/>
    <w:rsid w:val="00674D76"/>
    <w:pPr>
      <w:jc w:val="center"/>
    </w:pPr>
    <w:rPr>
      <w:rFonts w:ascii="Comic Sans MS" w:hAnsi="Comic Sans MS"/>
      <w:bCs/>
      <w:sz w:val="40"/>
    </w:rPr>
  </w:style>
  <w:style w:type="character" w:customStyle="1" w:styleId="Corpodeltesto3Carattere">
    <w:name w:val="Corpo del testo 3 Carattere"/>
    <w:basedOn w:val="Caratterepredefinitoparagrafo"/>
    <w:link w:val="Corpodeltesto3"/>
    <w:rsid w:val="00674D76"/>
    <w:rPr>
      <w:rFonts w:ascii="Comic Sans MS" w:eastAsia="Times New Roman" w:hAnsi="Comic Sans MS" w:cs="Times New Roman"/>
      <w:b/>
      <w:bCs/>
      <w:sz w:val="40"/>
      <w:szCs w:val="20"/>
    </w:rPr>
  </w:style>
  <w:style w:type="paragraph" w:styleId="Titolo">
    <w:name w:val="Title"/>
    <w:basedOn w:val="Normale"/>
    <w:link w:val="TitoloCarattere"/>
    <w:qFormat/>
    <w:rsid w:val="00674D76"/>
    <w:pPr>
      <w:pBdr>
        <w:bottom w:val="single" w:sz="24" w:space="1" w:color="auto"/>
      </w:pBdr>
      <w:jc w:val="center"/>
    </w:pPr>
    <w:rPr>
      <w:rFonts w:ascii="Comic Sans MS" w:hAnsi="Comic Sans MS"/>
      <w:spacing w:val="160"/>
      <w:sz w:val="20"/>
    </w:rPr>
  </w:style>
  <w:style w:type="character" w:customStyle="1" w:styleId="TitoloCarattere">
    <w:name w:val="Titolo Carattere"/>
    <w:basedOn w:val="Caratterepredefinitoparagrafo"/>
    <w:link w:val="Titolo"/>
    <w:rsid w:val="00674D76"/>
    <w:rPr>
      <w:rFonts w:ascii="Comic Sans MS" w:eastAsia="Times New Roman" w:hAnsi="Comic Sans MS" w:cs="Times New Roman"/>
      <w:b/>
      <w:spacing w:val="160"/>
      <w:sz w:val="20"/>
      <w:szCs w:val="20"/>
    </w:rPr>
  </w:style>
  <w:style w:type="character" w:styleId="Rimandocommento">
    <w:name w:val="annotation reference"/>
    <w:semiHidden/>
    <w:rsid w:val="00674D76"/>
    <w:rPr>
      <w:sz w:val="16"/>
      <w:szCs w:val="16"/>
    </w:rPr>
  </w:style>
  <w:style w:type="paragraph" w:styleId="Testocommento">
    <w:name w:val="annotation text"/>
    <w:basedOn w:val="Normale"/>
    <w:link w:val="TestocommentoCarattere"/>
    <w:semiHidden/>
    <w:rsid w:val="00674D76"/>
    <w:rPr>
      <w:sz w:val="20"/>
    </w:rPr>
  </w:style>
  <w:style w:type="character" w:customStyle="1" w:styleId="TestocommentoCarattere">
    <w:name w:val="Testo commento Carattere"/>
    <w:basedOn w:val="Caratterepredefinitoparagrafo"/>
    <w:link w:val="Testocommento"/>
    <w:semiHidden/>
    <w:rsid w:val="00674D76"/>
    <w:rPr>
      <w:rFonts w:ascii="Times New Roman" w:eastAsia="Times New Roman" w:hAnsi="Times New Roman" w:cs="Times New Roman"/>
      <w:b/>
      <w:sz w:val="20"/>
      <w:szCs w:val="20"/>
    </w:rPr>
  </w:style>
  <w:style w:type="paragraph" w:styleId="Intestazione">
    <w:name w:val="header"/>
    <w:basedOn w:val="Normale"/>
    <w:link w:val="IntestazioneCarattere"/>
    <w:uiPriority w:val="99"/>
    <w:unhideWhenUsed/>
    <w:rsid w:val="00B17354"/>
    <w:pPr>
      <w:tabs>
        <w:tab w:val="center" w:pos="4819"/>
        <w:tab w:val="right" w:pos="9638"/>
      </w:tabs>
    </w:pPr>
  </w:style>
  <w:style w:type="character" w:customStyle="1" w:styleId="IntestazioneCarattere">
    <w:name w:val="Intestazione Carattere"/>
    <w:basedOn w:val="Caratterepredefinitoparagrafo"/>
    <w:link w:val="Intestazione"/>
    <w:uiPriority w:val="99"/>
    <w:rsid w:val="00B17354"/>
    <w:rPr>
      <w:rFonts w:ascii="Times New Roman" w:eastAsia="Times New Roman" w:hAnsi="Times New Roman" w:cs="Times New Roman"/>
      <w:b/>
      <w:sz w:val="26"/>
      <w:szCs w:val="20"/>
    </w:rPr>
  </w:style>
  <w:style w:type="paragraph" w:styleId="Nessunaspaziatura">
    <w:name w:val="No Spacing"/>
    <w:uiPriority w:val="1"/>
    <w:qFormat/>
    <w:rsid w:val="00B17354"/>
    <w:rPr>
      <w:rFonts w:eastAsiaTheme="minorHAns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4D76"/>
    <w:rPr>
      <w:rFonts w:ascii="Times New Roman" w:eastAsia="Times New Roman" w:hAnsi="Times New Roman" w:cs="Times New Roman"/>
      <w:b/>
      <w:sz w:val="26"/>
      <w:szCs w:val="20"/>
    </w:rPr>
  </w:style>
  <w:style w:type="paragraph" w:styleId="Titolo2">
    <w:name w:val="heading 2"/>
    <w:basedOn w:val="Normale"/>
    <w:next w:val="Normale"/>
    <w:link w:val="Titolo2Carattere"/>
    <w:qFormat/>
    <w:rsid w:val="00674D76"/>
    <w:pPr>
      <w:keepNext/>
      <w:jc w:val="center"/>
      <w:outlineLvl w:val="1"/>
    </w:pPr>
    <w:rPr>
      <w:rFonts w:ascii="Comic Sans MS" w:hAnsi="Comic Sans MS"/>
      <w:b w:val="0"/>
      <w:sz w:val="48"/>
    </w:rPr>
  </w:style>
  <w:style w:type="paragraph" w:styleId="Titolo3">
    <w:name w:val="heading 3"/>
    <w:basedOn w:val="Normale"/>
    <w:next w:val="Normale"/>
    <w:link w:val="Titolo3Carattere"/>
    <w:qFormat/>
    <w:rsid w:val="00674D76"/>
    <w:pPr>
      <w:keepNext/>
      <w:jc w:val="center"/>
      <w:outlineLvl w:val="2"/>
    </w:pPr>
    <w:rPr>
      <w:bCs/>
      <w:sz w:val="36"/>
    </w:rPr>
  </w:style>
  <w:style w:type="paragraph" w:styleId="Titolo4">
    <w:name w:val="heading 4"/>
    <w:basedOn w:val="Normale"/>
    <w:next w:val="Normale"/>
    <w:link w:val="Titolo4Carattere"/>
    <w:qFormat/>
    <w:rsid w:val="00674D76"/>
    <w:pPr>
      <w:keepNext/>
      <w:jc w:val="center"/>
      <w:outlineLvl w:val="3"/>
    </w:pPr>
    <w:rPr>
      <w:b w:val="0"/>
      <w:sz w:val="32"/>
    </w:rPr>
  </w:style>
  <w:style w:type="paragraph" w:styleId="Titolo5">
    <w:name w:val="heading 5"/>
    <w:basedOn w:val="Normale"/>
    <w:next w:val="Normale"/>
    <w:link w:val="Titolo5Carattere"/>
    <w:qFormat/>
    <w:rsid w:val="00674D76"/>
    <w:pPr>
      <w:keepNext/>
      <w:jc w:val="center"/>
      <w:outlineLvl w:val="4"/>
    </w:pPr>
    <w:rPr>
      <w:bCs/>
      <w:sz w:val="32"/>
      <w:lang w:val="en-GB"/>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atterepredefinitoparagrafo"/>
    <w:link w:val="Titolo2"/>
    <w:rsid w:val="00674D76"/>
    <w:rPr>
      <w:rFonts w:ascii="Comic Sans MS" w:eastAsia="Times New Roman" w:hAnsi="Comic Sans MS" w:cs="Times New Roman"/>
      <w:sz w:val="48"/>
      <w:szCs w:val="20"/>
    </w:rPr>
  </w:style>
  <w:style w:type="character" w:customStyle="1" w:styleId="Titolo3Carattere">
    <w:name w:val="Titolo 3 Carattere"/>
    <w:basedOn w:val="Caratterepredefinitoparagrafo"/>
    <w:link w:val="Titolo3"/>
    <w:rsid w:val="00674D76"/>
    <w:rPr>
      <w:rFonts w:ascii="Times New Roman" w:eastAsia="Times New Roman" w:hAnsi="Times New Roman" w:cs="Times New Roman"/>
      <w:b/>
      <w:bCs/>
      <w:sz w:val="36"/>
      <w:szCs w:val="20"/>
    </w:rPr>
  </w:style>
  <w:style w:type="character" w:customStyle="1" w:styleId="Titolo4Carattere">
    <w:name w:val="Titolo 4 Carattere"/>
    <w:basedOn w:val="Caratterepredefinitoparagrafo"/>
    <w:link w:val="Titolo4"/>
    <w:rsid w:val="00674D76"/>
    <w:rPr>
      <w:rFonts w:ascii="Times New Roman" w:eastAsia="Times New Roman" w:hAnsi="Times New Roman" w:cs="Times New Roman"/>
      <w:sz w:val="32"/>
      <w:szCs w:val="20"/>
    </w:rPr>
  </w:style>
  <w:style w:type="character" w:customStyle="1" w:styleId="Titolo5Carattere">
    <w:name w:val="Titolo 5 Carattere"/>
    <w:basedOn w:val="Caratterepredefinitoparagrafo"/>
    <w:link w:val="Titolo5"/>
    <w:rsid w:val="00674D76"/>
    <w:rPr>
      <w:rFonts w:ascii="Times New Roman" w:eastAsia="Times New Roman" w:hAnsi="Times New Roman" w:cs="Times New Roman"/>
      <w:b/>
      <w:bCs/>
      <w:sz w:val="32"/>
      <w:szCs w:val="20"/>
      <w:lang w:val="en-GB"/>
    </w:rPr>
  </w:style>
  <w:style w:type="paragraph" w:styleId="Corpodeltesto">
    <w:name w:val="Body Text"/>
    <w:basedOn w:val="Normale"/>
    <w:link w:val="CorpodeltestoCarattere"/>
    <w:rsid w:val="00674D76"/>
    <w:pPr>
      <w:jc w:val="both"/>
    </w:pPr>
    <w:rPr>
      <w:smallCaps/>
      <w:sz w:val="24"/>
    </w:rPr>
  </w:style>
  <w:style w:type="character" w:customStyle="1" w:styleId="CorpodeltestoCarattere">
    <w:name w:val="Corpo del testo Carattere"/>
    <w:basedOn w:val="Caratterepredefinitoparagrafo"/>
    <w:link w:val="Corpodeltesto"/>
    <w:rsid w:val="00674D76"/>
    <w:rPr>
      <w:rFonts w:ascii="Times New Roman" w:eastAsia="Times New Roman" w:hAnsi="Times New Roman" w:cs="Times New Roman"/>
      <w:b/>
      <w:smallCaps/>
      <w:szCs w:val="20"/>
    </w:rPr>
  </w:style>
  <w:style w:type="paragraph" w:styleId="Corpodeltesto2">
    <w:name w:val="Body Text 2"/>
    <w:basedOn w:val="Normale"/>
    <w:link w:val="Corpodeltesto2Carattere"/>
    <w:rsid w:val="00674D76"/>
    <w:pPr>
      <w:jc w:val="both"/>
    </w:pPr>
    <w:rPr>
      <w:b w:val="0"/>
      <w:sz w:val="24"/>
    </w:rPr>
  </w:style>
  <w:style w:type="character" w:customStyle="1" w:styleId="Corpodeltesto2Carattere">
    <w:name w:val="Corpo del testo 2 Carattere"/>
    <w:basedOn w:val="Caratterepredefinitoparagrafo"/>
    <w:link w:val="Corpodeltesto2"/>
    <w:rsid w:val="00674D76"/>
    <w:rPr>
      <w:rFonts w:ascii="Times New Roman" w:eastAsia="Times New Roman" w:hAnsi="Times New Roman" w:cs="Times New Roman"/>
      <w:szCs w:val="20"/>
    </w:rPr>
  </w:style>
  <w:style w:type="paragraph" w:styleId="Pidipagina">
    <w:name w:val="footer"/>
    <w:basedOn w:val="Normale"/>
    <w:link w:val="PidipaginaCarattere"/>
    <w:rsid w:val="00674D76"/>
    <w:pPr>
      <w:tabs>
        <w:tab w:val="center" w:pos="4819"/>
        <w:tab w:val="right" w:pos="9638"/>
      </w:tabs>
    </w:pPr>
  </w:style>
  <w:style w:type="character" w:customStyle="1" w:styleId="PidipaginaCarattere">
    <w:name w:val="Piè di pagina Carattere"/>
    <w:basedOn w:val="Caratterepredefinitoparagrafo"/>
    <w:link w:val="Pidipagina"/>
    <w:rsid w:val="00674D76"/>
    <w:rPr>
      <w:rFonts w:ascii="Times New Roman" w:eastAsia="Times New Roman" w:hAnsi="Times New Roman" w:cs="Times New Roman"/>
      <w:b/>
      <w:sz w:val="26"/>
      <w:szCs w:val="20"/>
    </w:rPr>
  </w:style>
  <w:style w:type="character" w:styleId="Numeropagina">
    <w:name w:val="page number"/>
    <w:basedOn w:val="Caratterepredefinitoparagrafo"/>
    <w:rsid w:val="00674D76"/>
  </w:style>
  <w:style w:type="paragraph" w:styleId="Corpodeltesto3">
    <w:name w:val="Body Text 3"/>
    <w:basedOn w:val="Normale"/>
    <w:link w:val="Corpodeltesto3Carattere"/>
    <w:rsid w:val="00674D76"/>
    <w:pPr>
      <w:jc w:val="center"/>
    </w:pPr>
    <w:rPr>
      <w:rFonts w:ascii="Comic Sans MS" w:hAnsi="Comic Sans MS"/>
      <w:bCs/>
      <w:sz w:val="40"/>
    </w:rPr>
  </w:style>
  <w:style w:type="character" w:customStyle="1" w:styleId="Corpodeltesto3Carattere">
    <w:name w:val="Corpo del testo 3 Carattere"/>
    <w:basedOn w:val="Caratterepredefinitoparagrafo"/>
    <w:link w:val="Corpodeltesto3"/>
    <w:rsid w:val="00674D76"/>
    <w:rPr>
      <w:rFonts w:ascii="Comic Sans MS" w:eastAsia="Times New Roman" w:hAnsi="Comic Sans MS" w:cs="Times New Roman"/>
      <w:b/>
      <w:bCs/>
      <w:sz w:val="40"/>
      <w:szCs w:val="20"/>
    </w:rPr>
  </w:style>
  <w:style w:type="paragraph" w:styleId="Titolo">
    <w:name w:val="Title"/>
    <w:basedOn w:val="Normale"/>
    <w:link w:val="TitoloCarattere"/>
    <w:qFormat/>
    <w:rsid w:val="00674D76"/>
    <w:pPr>
      <w:pBdr>
        <w:bottom w:val="single" w:sz="24" w:space="1" w:color="auto"/>
      </w:pBdr>
      <w:jc w:val="center"/>
    </w:pPr>
    <w:rPr>
      <w:rFonts w:ascii="Comic Sans MS" w:hAnsi="Comic Sans MS"/>
      <w:spacing w:val="160"/>
      <w:sz w:val="20"/>
    </w:rPr>
  </w:style>
  <w:style w:type="character" w:customStyle="1" w:styleId="TitoloCarattere">
    <w:name w:val="Titolo Carattere"/>
    <w:basedOn w:val="Caratterepredefinitoparagrafo"/>
    <w:link w:val="Titolo"/>
    <w:rsid w:val="00674D76"/>
    <w:rPr>
      <w:rFonts w:ascii="Comic Sans MS" w:eastAsia="Times New Roman" w:hAnsi="Comic Sans MS" w:cs="Times New Roman"/>
      <w:b/>
      <w:spacing w:val="160"/>
      <w:sz w:val="20"/>
      <w:szCs w:val="20"/>
    </w:rPr>
  </w:style>
  <w:style w:type="character" w:styleId="Rimandocommento">
    <w:name w:val="annotation reference"/>
    <w:semiHidden/>
    <w:rsid w:val="00674D76"/>
    <w:rPr>
      <w:sz w:val="16"/>
      <w:szCs w:val="16"/>
    </w:rPr>
  </w:style>
  <w:style w:type="paragraph" w:styleId="Testocommento">
    <w:name w:val="annotation text"/>
    <w:basedOn w:val="Normale"/>
    <w:link w:val="TestocommentoCarattere"/>
    <w:semiHidden/>
    <w:rsid w:val="00674D76"/>
    <w:rPr>
      <w:sz w:val="20"/>
    </w:rPr>
  </w:style>
  <w:style w:type="character" w:customStyle="1" w:styleId="TestocommentoCarattere">
    <w:name w:val="Testo commento Carattere"/>
    <w:basedOn w:val="Caratterepredefinitoparagrafo"/>
    <w:link w:val="Testocommento"/>
    <w:semiHidden/>
    <w:rsid w:val="00674D76"/>
    <w:rPr>
      <w:rFonts w:ascii="Times New Roman" w:eastAsia="Times New Roman" w:hAnsi="Times New Roman" w:cs="Times New Roman"/>
      <w:b/>
      <w:sz w:val="20"/>
      <w:szCs w:val="20"/>
    </w:rPr>
  </w:style>
  <w:style w:type="paragraph" w:styleId="Intestazione">
    <w:name w:val="header"/>
    <w:basedOn w:val="Normale"/>
    <w:link w:val="IntestazioneCarattere"/>
    <w:uiPriority w:val="99"/>
    <w:unhideWhenUsed/>
    <w:rsid w:val="00B17354"/>
    <w:pPr>
      <w:tabs>
        <w:tab w:val="center" w:pos="4819"/>
        <w:tab w:val="right" w:pos="9638"/>
      </w:tabs>
    </w:pPr>
  </w:style>
  <w:style w:type="character" w:customStyle="1" w:styleId="IntestazioneCarattere">
    <w:name w:val="Intestazione Carattere"/>
    <w:basedOn w:val="Caratterepredefinitoparagrafo"/>
    <w:link w:val="Intestazione"/>
    <w:uiPriority w:val="99"/>
    <w:rsid w:val="00B17354"/>
    <w:rPr>
      <w:rFonts w:ascii="Times New Roman" w:eastAsia="Times New Roman" w:hAnsi="Times New Roman" w:cs="Times New Roman"/>
      <w:b/>
      <w:sz w:val="26"/>
      <w:szCs w:val="20"/>
    </w:rPr>
  </w:style>
  <w:style w:type="paragraph" w:styleId="Nessunaspaziatura">
    <w:name w:val="No Spacing"/>
    <w:uiPriority w:val="1"/>
    <w:qFormat/>
    <w:rsid w:val="00B17354"/>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1358</Words>
  <Characters>7743</Characters>
  <Application>Microsoft Macintosh Word</Application>
  <DocSecurity>0</DocSecurity>
  <Lines>64</Lines>
  <Paragraphs>18</Paragraphs>
  <ScaleCrop>false</ScaleCrop>
  <Company>Alessandro Gambuli</Company>
  <LinksUpToDate>false</LinksUpToDate>
  <CharactersWithSpaces>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Gambuli</dc:creator>
  <cp:keywords/>
  <dc:description/>
  <cp:lastModifiedBy>Alessandro Gambuli</cp:lastModifiedBy>
  <cp:revision>5</cp:revision>
  <dcterms:created xsi:type="dcterms:W3CDTF">2016-06-13T11:46:00Z</dcterms:created>
  <dcterms:modified xsi:type="dcterms:W3CDTF">2016-06-15T18:49:00Z</dcterms:modified>
</cp:coreProperties>
</file>